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B04D8" w:rsidRDefault="006B04D8" w:rsidP="006B04D8">
      <w:pPr>
        <w:jc w:val="center"/>
        <w:rPr>
          <w:b/>
          <w:spacing w:val="20"/>
          <w:sz w:val="40"/>
          <w:u w:val="single"/>
        </w:rPr>
      </w:pPr>
      <w:r>
        <w:rPr>
          <w:noProof/>
        </w:rPr>
        <w:drawing>
          <wp:anchor distT="0" distB="0" distL="114300" distR="114300" simplePos="0" relativeHeight="251659264" behindDoc="0" locked="0" layoutInCell="0" allowOverlap="1" wp14:anchorId="4FBE3208" wp14:editId="4E923027">
            <wp:simplePos x="0" y="0"/>
            <wp:positionH relativeFrom="column">
              <wp:posOffset>-537845</wp:posOffset>
            </wp:positionH>
            <wp:positionV relativeFrom="paragraph">
              <wp:posOffset>102235</wp:posOffset>
            </wp:positionV>
            <wp:extent cx="635" cy="635"/>
            <wp:effectExtent l="0" t="0" r="0" b="0"/>
            <wp:wrapNone/>
            <wp:docPr id="1" name="Kép 1" descr="cimerkes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descr="cimerkesz"/>
                    <pic:cNvPicPr>
                      <a:picLocks noChangeAspect="1" noChangeArrowheads="1"/>
                    </pic:cNvPicPr>
                  </pic:nvPicPr>
                  <pic:blipFill>
                    <a:blip r:embed="rId8">
                      <a:lum bright="-100000" contrast="-100000"/>
                      <a:grayscl/>
                      <a:extLst>
                        <a:ext uri="{28A0092B-C50C-407E-A947-70E740481C1C}">
                          <a14:useLocalDpi xmlns:a14="http://schemas.microsoft.com/office/drawing/2010/main" val="0"/>
                        </a:ext>
                      </a:extLst>
                    </a:blip>
                    <a:srcRect/>
                    <a:stretch>
                      <a:fillRect/>
                    </a:stretch>
                  </pic:blipFill>
                  <pic:spPr bwMode="auto">
                    <a:xfrm>
                      <a:off x="0" y="0"/>
                      <a:ext cx="635" cy="635"/>
                    </a:xfrm>
                    <a:prstGeom prst="rect">
                      <a:avLst/>
                    </a:prstGeom>
                    <a:solidFill>
                      <a:srgbClr val="FFFFFF"/>
                    </a:solidFill>
                  </pic:spPr>
                </pic:pic>
              </a:graphicData>
            </a:graphic>
          </wp:anchor>
        </w:drawing>
      </w:r>
      <w:r>
        <w:rPr>
          <w:b/>
          <w:noProof/>
          <w:spacing w:val="20"/>
          <w:sz w:val="40"/>
          <w:u w:val="single"/>
        </w:rPr>
        <w:t>ELŐTERJESZTÉS</w:t>
      </w:r>
    </w:p>
    <w:p w:rsidR="006B04D8" w:rsidRDefault="006B04D8" w:rsidP="006B04D8">
      <w:pPr>
        <w:jc w:val="center"/>
      </w:pPr>
    </w:p>
    <w:p w:rsidR="006B04D8" w:rsidRPr="006B04D8" w:rsidRDefault="006B04D8" w:rsidP="006B04D8">
      <w:pPr>
        <w:jc w:val="center"/>
        <w:rPr>
          <w:b/>
          <w:sz w:val="26"/>
          <w:szCs w:val="26"/>
        </w:rPr>
      </w:pPr>
      <w:r w:rsidRPr="006B04D8">
        <w:rPr>
          <w:b/>
          <w:sz w:val="26"/>
          <w:szCs w:val="26"/>
        </w:rPr>
        <w:t>Tiszavasvári Város Önkormányzata Képviselő-testületének</w:t>
      </w:r>
    </w:p>
    <w:p w:rsidR="006B04D8" w:rsidRPr="006B04D8" w:rsidRDefault="006B04D8" w:rsidP="006B04D8">
      <w:pPr>
        <w:jc w:val="center"/>
        <w:rPr>
          <w:b/>
          <w:sz w:val="26"/>
          <w:szCs w:val="26"/>
        </w:rPr>
      </w:pPr>
      <w:r w:rsidRPr="006B04D8">
        <w:rPr>
          <w:b/>
          <w:sz w:val="26"/>
          <w:szCs w:val="26"/>
        </w:rPr>
        <w:t>20</w:t>
      </w:r>
      <w:r>
        <w:rPr>
          <w:b/>
          <w:sz w:val="26"/>
          <w:szCs w:val="26"/>
        </w:rPr>
        <w:t>26</w:t>
      </w:r>
      <w:r w:rsidRPr="006B04D8">
        <w:rPr>
          <w:b/>
          <w:sz w:val="26"/>
          <w:szCs w:val="26"/>
        </w:rPr>
        <w:t>. március 26-án</w:t>
      </w:r>
    </w:p>
    <w:p w:rsidR="006B04D8" w:rsidRPr="006B04D8" w:rsidRDefault="006B04D8" w:rsidP="006B04D8">
      <w:pPr>
        <w:jc w:val="center"/>
        <w:rPr>
          <w:b/>
          <w:sz w:val="26"/>
          <w:szCs w:val="26"/>
        </w:rPr>
      </w:pPr>
      <w:proofErr w:type="gramStart"/>
      <w:r w:rsidRPr="006B04D8">
        <w:rPr>
          <w:b/>
          <w:sz w:val="26"/>
          <w:szCs w:val="26"/>
        </w:rPr>
        <w:t>tartandó</w:t>
      </w:r>
      <w:proofErr w:type="gramEnd"/>
      <w:r w:rsidRPr="006B04D8">
        <w:rPr>
          <w:b/>
          <w:sz w:val="26"/>
          <w:szCs w:val="26"/>
        </w:rPr>
        <w:t xml:space="preserve"> rendes ülésére</w:t>
      </w:r>
    </w:p>
    <w:p w:rsidR="006B04D8" w:rsidRDefault="006B04D8" w:rsidP="006B04D8">
      <w:pPr>
        <w:rPr>
          <w:sz w:val="28"/>
          <w:szCs w:val="28"/>
        </w:rPr>
      </w:pPr>
    </w:p>
    <w:p w:rsidR="006B04D8" w:rsidRPr="000B2FF4" w:rsidRDefault="006B04D8" w:rsidP="006B04D8">
      <w:pPr>
        <w:tabs>
          <w:tab w:val="left" w:pos="2268"/>
        </w:tabs>
        <w:rPr>
          <w:b/>
          <w:sz w:val="23"/>
          <w:szCs w:val="23"/>
        </w:rPr>
      </w:pPr>
      <w:r w:rsidRPr="000B2FF4">
        <w:rPr>
          <w:sz w:val="23"/>
          <w:szCs w:val="23"/>
          <w:u w:val="single"/>
        </w:rPr>
        <w:t>Az előterjesztés tárgya</w:t>
      </w:r>
      <w:r w:rsidRPr="000B2FF4">
        <w:rPr>
          <w:sz w:val="23"/>
          <w:szCs w:val="23"/>
        </w:rPr>
        <w:t xml:space="preserve">: </w:t>
      </w:r>
      <w:r w:rsidR="00745D7B" w:rsidRPr="00745D7B">
        <w:rPr>
          <w:b/>
          <w:sz w:val="23"/>
          <w:szCs w:val="23"/>
        </w:rPr>
        <w:t xml:space="preserve">Beszámoló </w:t>
      </w:r>
      <w:r w:rsidRPr="00745D7B">
        <w:rPr>
          <w:b/>
          <w:sz w:val="23"/>
          <w:szCs w:val="23"/>
        </w:rPr>
        <w:t>a</w:t>
      </w:r>
      <w:r w:rsidRPr="000B2FF4">
        <w:rPr>
          <w:b/>
          <w:sz w:val="23"/>
          <w:szCs w:val="23"/>
        </w:rPr>
        <w:t xml:space="preserve"> Mezőőri Szolgálat 202</w:t>
      </w:r>
      <w:r>
        <w:rPr>
          <w:b/>
          <w:sz w:val="23"/>
          <w:szCs w:val="23"/>
        </w:rPr>
        <w:t>5</w:t>
      </w:r>
      <w:r w:rsidRPr="000B2FF4">
        <w:rPr>
          <w:b/>
          <w:sz w:val="23"/>
          <w:szCs w:val="23"/>
        </w:rPr>
        <w:t xml:space="preserve">. évi tevékenységéről </w:t>
      </w:r>
    </w:p>
    <w:p w:rsidR="006B04D8" w:rsidRPr="007D2023" w:rsidRDefault="006B04D8" w:rsidP="006B04D8">
      <w:pPr>
        <w:rPr>
          <w:sz w:val="24"/>
          <w:szCs w:val="24"/>
        </w:rPr>
      </w:pPr>
      <w:r>
        <w:rPr>
          <w:sz w:val="24"/>
          <w:szCs w:val="24"/>
          <w:u w:val="single"/>
        </w:rPr>
        <w:br/>
        <w:t>Iktatószám:</w:t>
      </w:r>
      <w:r>
        <w:rPr>
          <w:sz w:val="24"/>
          <w:szCs w:val="24"/>
        </w:rPr>
        <w:t xml:space="preserve"> TPH/</w:t>
      </w:r>
      <w:proofErr w:type="gramStart"/>
      <w:r>
        <w:rPr>
          <w:sz w:val="24"/>
          <w:szCs w:val="24"/>
        </w:rPr>
        <w:t>…………….</w:t>
      </w:r>
      <w:proofErr w:type="gramEnd"/>
      <w:r>
        <w:rPr>
          <w:sz w:val="24"/>
          <w:szCs w:val="24"/>
        </w:rPr>
        <w:t>/2026.</w:t>
      </w:r>
    </w:p>
    <w:p w:rsidR="006B04D8" w:rsidRDefault="006B04D8" w:rsidP="006B04D8">
      <w:pPr>
        <w:rPr>
          <w:sz w:val="24"/>
          <w:szCs w:val="24"/>
          <w:u w:val="single"/>
        </w:rPr>
      </w:pPr>
    </w:p>
    <w:p w:rsidR="006B04D8" w:rsidRPr="000B2FF4" w:rsidRDefault="006B04D8" w:rsidP="006B04D8">
      <w:pPr>
        <w:rPr>
          <w:sz w:val="24"/>
          <w:szCs w:val="24"/>
        </w:rPr>
      </w:pPr>
      <w:r>
        <w:rPr>
          <w:sz w:val="24"/>
          <w:szCs w:val="24"/>
          <w:u w:val="single"/>
        </w:rPr>
        <w:t>Melléklet:</w:t>
      </w:r>
      <w:r>
        <w:rPr>
          <w:sz w:val="24"/>
          <w:szCs w:val="24"/>
        </w:rPr>
        <w:t xml:space="preserve"> -</w:t>
      </w:r>
    </w:p>
    <w:p w:rsidR="006B04D8" w:rsidRDefault="006B04D8" w:rsidP="006B04D8">
      <w:pPr>
        <w:jc w:val="center"/>
        <w:rPr>
          <w:sz w:val="24"/>
          <w:szCs w:val="24"/>
        </w:rPr>
      </w:pPr>
    </w:p>
    <w:p w:rsidR="006B04D8" w:rsidRDefault="006B04D8" w:rsidP="006B04D8">
      <w:pPr>
        <w:tabs>
          <w:tab w:val="center" w:pos="7320"/>
        </w:tabs>
        <w:rPr>
          <w:sz w:val="24"/>
          <w:szCs w:val="24"/>
          <w:u w:val="single"/>
        </w:rPr>
      </w:pPr>
      <w:r>
        <w:rPr>
          <w:sz w:val="24"/>
          <w:szCs w:val="24"/>
          <w:u w:val="single"/>
        </w:rPr>
        <w:t>Az előterjesztés előadója:</w:t>
      </w:r>
      <w:r>
        <w:rPr>
          <w:sz w:val="24"/>
          <w:szCs w:val="24"/>
        </w:rPr>
        <w:t xml:space="preserve"> Balázsi Csilla polgármester </w:t>
      </w:r>
    </w:p>
    <w:p w:rsidR="006B04D8" w:rsidRDefault="006B04D8" w:rsidP="006B04D8">
      <w:pPr>
        <w:rPr>
          <w:sz w:val="24"/>
          <w:szCs w:val="24"/>
        </w:rPr>
      </w:pPr>
    </w:p>
    <w:p w:rsidR="006B04D8" w:rsidRDefault="006B04D8" w:rsidP="006B04D8">
      <w:pPr>
        <w:rPr>
          <w:sz w:val="24"/>
          <w:szCs w:val="24"/>
          <w:u w:val="single"/>
        </w:rPr>
      </w:pPr>
      <w:r>
        <w:rPr>
          <w:sz w:val="24"/>
          <w:szCs w:val="24"/>
          <w:u w:val="single"/>
        </w:rPr>
        <w:t>Az előterjesztés témafelelőse:</w:t>
      </w:r>
      <w:r>
        <w:rPr>
          <w:sz w:val="24"/>
          <w:szCs w:val="24"/>
        </w:rPr>
        <w:t xml:space="preserve"> Gazdagné dr. Tóth Marianna osztályvezető</w:t>
      </w:r>
    </w:p>
    <w:p w:rsidR="006B04D8" w:rsidRDefault="006B04D8" w:rsidP="006B04D8">
      <w:pPr>
        <w:rPr>
          <w:sz w:val="24"/>
          <w:szCs w:val="24"/>
          <w:u w:val="single"/>
        </w:rPr>
      </w:pPr>
    </w:p>
    <w:p w:rsidR="006B04D8" w:rsidRDefault="006B04D8" w:rsidP="006B04D8">
      <w:pPr>
        <w:rPr>
          <w:sz w:val="24"/>
          <w:szCs w:val="24"/>
          <w:u w:val="single"/>
        </w:rPr>
      </w:pPr>
    </w:p>
    <w:p w:rsidR="006B04D8" w:rsidRDefault="006B04D8" w:rsidP="006B04D8">
      <w:pPr>
        <w:rPr>
          <w:sz w:val="24"/>
          <w:szCs w:val="24"/>
          <w:u w:val="single"/>
        </w:rPr>
      </w:pPr>
      <w:r>
        <w:rPr>
          <w:sz w:val="24"/>
          <w:szCs w:val="24"/>
          <w:u w:val="single"/>
        </w:rPr>
        <w:t>Az előterjesztést véleményező bizottságok a hatáskör megjelölésével:</w:t>
      </w:r>
    </w:p>
    <w:p w:rsidR="006B04D8" w:rsidRDefault="006B04D8" w:rsidP="006B04D8">
      <w:pPr>
        <w:rPr>
          <w:sz w:val="24"/>
          <w:szCs w:val="24"/>
          <w:u w:val="single"/>
        </w:rPr>
      </w:pP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890"/>
        <w:gridCol w:w="4890"/>
      </w:tblGrid>
      <w:tr w:rsidR="006B04D8" w:rsidTr="00382653">
        <w:tc>
          <w:tcPr>
            <w:tcW w:w="4889" w:type="dxa"/>
            <w:tcBorders>
              <w:top w:val="single" w:sz="4" w:space="0" w:color="auto"/>
              <w:left w:val="single" w:sz="4" w:space="0" w:color="auto"/>
              <w:bottom w:val="single" w:sz="4" w:space="0" w:color="auto"/>
              <w:right w:val="single" w:sz="4" w:space="0" w:color="auto"/>
            </w:tcBorders>
            <w:hideMark/>
          </w:tcPr>
          <w:p w:rsidR="006B04D8" w:rsidRDefault="006B04D8" w:rsidP="00382653">
            <w:pPr>
              <w:rPr>
                <w:b/>
                <w:sz w:val="24"/>
                <w:szCs w:val="24"/>
                <w:lang w:eastAsia="en-US"/>
              </w:rPr>
            </w:pPr>
            <w:r>
              <w:rPr>
                <w:b/>
                <w:sz w:val="24"/>
                <w:szCs w:val="24"/>
                <w:lang w:eastAsia="en-US"/>
              </w:rPr>
              <w:t>Bizottság</w:t>
            </w:r>
          </w:p>
        </w:tc>
        <w:tc>
          <w:tcPr>
            <w:tcW w:w="4889" w:type="dxa"/>
            <w:tcBorders>
              <w:top w:val="single" w:sz="4" w:space="0" w:color="auto"/>
              <w:left w:val="single" w:sz="4" w:space="0" w:color="auto"/>
              <w:bottom w:val="single" w:sz="4" w:space="0" w:color="auto"/>
              <w:right w:val="single" w:sz="4" w:space="0" w:color="auto"/>
            </w:tcBorders>
            <w:hideMark/>
          </w:tcPr>
          <w:p w:rsidR="006B04D8" w:rsidRDefault="006B04D8" w:rsidP="00382653">
            <w:pPr>
              <w:rPr>
                <w:b/>
                <w:sz w:val="24"/>
                <w:szCs w:val="24"/>
                <w:lang w:eastAsia="en-US"/>
              </w:rPr>
            </w:pPr>
            <w:r>
              <w:rPr>
                <w:b/>
                <w:sz w:val="24"/>
                <w:szCs w:val="24"/>
                <w:lang w:eastAsia="en-US"/>
              </w:rPr>
              <w:t>Hatáskör</w:t>
            </w:r>
          </w:p>
        </w:tc>
      </w:tr>
      <w:tr w:rsidR="006B04D8" w:rsidTr="00382653">
        <w:tc>
          <w:tcPr>
            <w:tcW w:w="4889" w:type="dxa"/>
            <w:tcBorders>
              <w:top w:val="single" w:sz="4" w:space="0" w:color="auto"/>
              <w:left w:val="single" w:sz="4" w:space="0" w:color="auto"/>
              <w:bottom w:val="single" w:sz="4" w:space="0" w:color="auto"/>
              <w:right w:val="single" w:sz="4" w:space="0" w:color="auto"/>
            </w:tcBorders>
          </w:tcPr>
          <w:p w:rsidR="006B04D8" w:rsidRDefault="006B04D8" w:rsidP="00382653">
            <w:pPr>
              <w:rPr>
                <w:sz w:val="24"/>
                <w:szCs w:val="24"/>
                <w:lang w:eastAsia="en-US"/>
              </w:rPr>
            </w:pPr>
            <w:r>
              <w:rPr>
                <w:sz w:val="24"/>
                <w:szCs w:val="24"/>
                <w:lang w:eastAsia="en-US"/>
              </w:rPr>
              <w:t>Pénzügyi és Ügyrendi Bizottság</w:t>
            </w:r>
          </w:p>
        </w:tc>
        <w:tc>
          <w:tcPr>
            <w:tcW w:w="4889" w:type="dxa"/>
            <w:tcBorders>
              <w:top w:val="single" w:sz="4" w:space="0" w:color="auto"/>
              <w:left w:val="single" w:sz="4" w:space="0" w:color="auto"/>
              <w:bottom w:val="single" w:sz="4" w:space="0" w:color="auto"/>
              <w:right w:val="single" w:sz="4" w:space="0" w:color="auto"/>
            </w:tcBorders>
          </w:tcPr>
          <w:p w:rsidR="006B04D8" w:rsidRDefault="006B04D8" w:rsidP="00382653">
            <w:pPr>
              <w:rPr>
                <w:sz w:val="24"/>
                <w:szCs w:val="24"/>
                <w:lang w:eastAsia="en-US"/>
              </w:rPr>
            </w:pPr>
            <w:r>
              <w:rPr>
                <w:sz w:val="24"/>
                <w:szCs w:val="24"/>
                <w:lang w:eastAsia="en-US"/>
              </w:rPr>
              <w:t>SZMSZ 4. sz. melléklet 1.30. pontja</w:t>
            </w:r>
          </w:p>
        </w:tc>
      </w:tr>
      <w:tr w:rsidR="006B04D8" w:rsidTr="00382653">
        <w:tc>
          <w:tcPr>
            <w:tcW w:w="4889" w:type="dxa"/>
            <w:tcBorders>
              <w:top w:val="single" w:sz="4" w:space="0" w:color="auto"/>
              <w:left w:val="single" w:sz="4" w:space="0" w:color="auto"/>
              <w:bottom w:val="single" w:sz="4" w:space="0" w:color="auto"/>
              <w:right w:val="single" w:sz="4" w:space="0" w:color="auto"/>
            </w:tcBorders>
          </w:tcPr>
          <w:p w:rsidR="006B04D8" w:rsidRDefault="006B04D8" w:rsidP="00382653">
            <w:pPr>
              <w:rPr>
                <w:sz w:val="24"/>
                <w:szCs w:val="24"/>
                <w:lang w:eastAsia="en-US"/>
              </w:rPr>
            </w:pPr>
          </w:p>
        </w:tc>
        <w:tc>
          <w:tcPr>
            <w:tcW w:w="4889" w:type="dxa"/>
            <w:tcBorders>
              <w:top w:val="single" w:sz="4" w:space="0" w:color="auto"/>
              <w:left w:val="single" w:sz="4" w:space="0" w:color="auto"/>
              <w:bottom w:val="single" w:sz="4" w:space="0" w:color="auto"/>
              <w:right w:val="single" w:sz="4" w:space="0" w:color="auto"/>
            </w:tcBorders>
          </w:tcPr>
          <w:p w:rsidR="006B04D8" w:rsidRDefault="006B04D8" w:rsidP="00382653">
            <w:pPr>
              <w:rPr>
                <w:sz w:val="24"/>
                <w:szCs w:val="24"/>
                <w:lang w:eastAsia="en-US"/>
              </w:rPr>
            </w:pPr>
          </w:p>
        </w:tc>
      </w:tr>
    </w:tbl>
    <w:p w:rsidR="006B04D8" w:rsidRDefault="006B04D8" w:rsidP="006B04D8">
      <w:pPr>
        <w:rPr>
          <w:sz w:val="24"/>
          <w:szCs w:val="24"/>
          <w:u w:val="single"/>
        </w:rPr>
      </w:pPr>
    </w:p>
    <w:p w:rsidR="006B04D8" w:rsidRDefault="006B04D8" w:rsidP="006B04D8">
      <w:pPr>
        <w:rPr>
          <w:sz w:val="24"/>
          <w:szCs w:val="24"/>
          <w:u w:val="single"/>
        </w:rPr>
      </w:pPr>
    </w:p>
    <w:p w:rsidR="006B04D8" w:rsidRDefault="006B04D8" w:rsidP="006B04D8">
      <w:pPr>
        <w:rPr>
          <w:sz w:val="24"/>
          <w:szCs w:val="24"/>
          <w:u w:val="single"/>
        </w:rPr>
      </w:pPr>
      <w:r>
        <w:rPr>
          <w:sz w:val="24"/>
          <w:szCs w:val="24"/>
          <w:u w:val="single"/>
        </w:rPr>
        <w:t>Az ülésre meghívni javasolt szervek, személyek:</w:t>
      </w:r>
    </w:p>
    <w:p w:rsidR="006B04D8" w:rsidRDefault="006B04D8" w:rsidP="006B04D8">
      <w:pPr>
        <w:jc w:val="center"/>
        <w:rPr>
          <w:sz w:val="24"/>
          <w:szCs w:val="24"/>
        </w:rPr>
      </w:pP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890"/>
        <w:gridCol w:w="4890"/>
      </w:tblGrid>
      <w:tr w:rsidR="006B04D8" w:rsidTr="00382653">
        <w:tc>
          <w:tcPr>
            <w:tcW w:w="4889" w:type="dxa"/>
            <w:tcBorders>
              <w:top w:val="single" w:sz="4" w:space="0" w:color="auto"/>
              <w:left w:val="single" w:sz="4" w:space="0" w:color="auto"/>
              <w:bottom w:val="single" w:sz="4" w:space="0" w:color="auto"/>
              <w:right w:val="single" w:sz="4" w:space="0" w:color="auto"/>
            </w:tcBorders>
          </w:tcPr>
          <w:p w:rsidR="006B04D8" w:rsidRDefault="006B04D8" w:rsidP="00B3645D">
            <w:pPr>
              <w:rPr>
                <w:sz w:val="24"/>
                <w:szCs w:val="24"/>
                <w:lang w:eastAsia="en-US"/>
              </w:rPr>
            </w:pPr>
            <w:proofErr w:type="spellStart"/>
            <w:r>
              <w:rPr>
                <w:sz w:val="24"/>
                <w:szCs w:val="24"/>
                <w:lang w:eastAsia="en-US"/>
              </w:rPr>
              <w:t>Bakti</w:t>
            </w:r>
            <w:proofErr w:type="spellEnd"/>
            <w:r>
              <w:rPr>
                <w:sz w:val="24"/>
                <w:szCs w:val="24"/>
                <w:lang w:eastAsia="en-US"/>
              </w:rPr>
              <w:t xml:space="preserve"> Péter mezőőr,</w:t>
            </w:r>
            <w:r w:rsidR="00B3645D">
              <w:rPr>
                <w:sz w:val="24"/>
                <w:szCs w:val="24"/>
                <w:lang w:eastAsia="en-US"/>
              </w:rPr>
              <w:t xml:space="preserve"> s</w:t>
            </w:r>
            <w:r>
              <w:rPr>
                <w:sz w:val="24"/>
                <w:szCs w:val="24"/>
                <w:lang w:eastAsia="en-US"/>
              </w:rPr>
              <w:t>zolgálatvezető</w:t>
            </w:r>
          </w:p>
        </w:tc>
        <w:tc>
          <w:tcPr>
            <w:tcW w:w="4889" w:type="dxa"/>
            <w:tcBorders>
              <w:top w:val="single" w:sz="4" w:space="0" w:color="auto"/>
              <w:left w:val="single" w:sz="4" w:space="0" w:color="auto"/>
              <w:bottom w:val="single" w:sz="4" w:space="0" w:color="auto"/>
              <w:right w:val="single" w:sz="4" w:space="0" w:color="auto"/>
            </w:tcBorders>
          </w:tcPr>
          <w:p w:rsidR="006B04D8" w:rsidRDefault="00820B8C" w:rsidP="00382653">
            <w:pPr>
              <w:rPr>
                <w:sz w:val="24"/>
                <w:szCs w:val="24"/>
                <w:lang w:eastAsia="en-US"/>
              </w:rPr>
            </w:pPr>
            <w:r>
              <w:rPr>
                <w:sz w:val="24"/>
                <w:szCs w:val="24"/>
                <w:lang w:eastAsia="en-US"/>
              </w:rPr>
              <w:t>tiszavasvarimezoorseg</w:t>
            </w:r>
            <w:r w:rsidR="006B04D8">
              <w:rPr>
                <w:sz w:val="24"/>
                <w:szCs w:val="24"/>
                <w:lang w:eastAsia="en-US"/>
              </w:rPr>
              <w:t>@gmail.com</w:t>
            </w:r>
          </w:p>
        </w:tc>
      </w:tr>
    </w:tbl>
    <w:p w:rsidR="006B04D8" w:rsidRDefault="006B04D8" w:rsidP="006B04D8">
      <w:pPr>
        <w:rPr>
          <w:sz w:val="24"/>
          <w:szCs w:val="24"/>
        </w:rPr>
      </w:pPr>
    </w:p>
    <w:p w:rsidR="006B04D8" w:rsidRDefault="006B04D8" w:rsidP="006B04D8">
      <w:pPr>
        <w:rPr>
          <w:sz w:val="24"/>
          <w:szCs w:val="24"/>
          <w:u w:val="single"/>
        </w:rPr>
      </w:pPr>
      <w:r>
        <w:rPr>
          <w:sz w:val="24"/>
          <w:szCs w:val="24"/>
          <w:u w:val="single"/>
        </w:rPr>
        <w:t>Egyéb megjegyzés:</w:t>
      </w:r>
      <w:r>
        <w:rPr>
          <w:sz w:val="24"/>
          <w:szCs w:val="24"/>
        </w:rPr>
        <w:t xml:space="preserve"> nincs</w:t>
      </w:r>
    </w:p>
    <w:p w:rsidR="006B04D8" w:rsidRDefault="006B04D8" w:rsidP="006B04D8">
      <w:pPr>
        <w:pStyle w:val="Szvegtrzs"/>
        <w:rPr>
          <w:szCs w:val="24"/>
        </w:rPr>
      </w:pPr>
      <w:r>
        <w:rPr>
          <w:szCs w:val="24"/>
        </w:rPr>
        <w:t>……………………………………………………………………………………………………………………………………………………………………………………………………</w:t>
      </w:r>
    </w:p>
    <w:p w:rsidR="006B04D8" w:rsidRDefault="006B04D8" w:rsidP="006B04D8">
      <w:pPr>
        <w:rPr>
          <w:sz w:val="24"/>
          <w:szCs w:val="24"/>
        </w:rPr>
      </w:pPr>
    </w:p>
    <w:p w:rsidR="006B04D8" w:rsidRDefault="006B04D8" w:rsidP="006B04D8">
      <w:pPr>
        <w:rPr>
          <w:sz w:val="24"/>
          <w:szCs w:val="24"/>
        </w:rPr>
      </w:pPr>
    </w:p>
    <w:p w:rsidR="006B04D8" w:rsidRDefault="006B04D8" w:rsidP="006B04D8">
      <w:pPr>
        <w:rPr>
          <w:sz w:val="24"/>
          <w:szCs w:val="24"/>
          <w:u w:val="single"/>
        </w:rPr>
      </w:pPr>
    </w:p>
    <w:p w:rsidR="006B04D8" w:rsidRDefault="006B04D8" w:rsidP="006B04D8">
      <w:pPr>
        <w:rPr>
          <w:sz w:val="24"/>
          <w:szCs w:val="24"/>
        </w:rPr>
      </w:pPr>
      <w:r>
        <w:rPr>
          <w:sz w:val="24"/>
          <w:szCs w:val="24"/>
        </w:rPr>
        <w:t>Tiszavasvári, 2026. március 1</w:t>
      </w:r>
      <w:r w:rsidR="00AD0512">
        <w:rPr>
          <w:sz w:val="24"/>
          <w:szCs w:val="24"/>
        </w:rPr>
        <w:t>8</w:t>
      </w:r>
      <w:r>
        <w:rPr>
          <w:sz w:val="24"/>
          <w:szCs w:val="24"/>
        </w:rPr>
        <w:t>.</w:t>
      </w:r>
    </w:p>
    <w:p w:rsidR="006B04D8" w:rsidRPr="000B2FF4" w:rsidRDefault="006B04D8" w:rsidP="006B04D8">
      <w:pPr>
        <w:rPr>
          <w:sz w:val="24"/>
          <w:szCs w:val="24"/>
        </w:rPr>
      </w:pPr>
    </w:p>
    <w:p w:rsidR="006B04D8" w:rsidRPr="000B2FF4" w:rsidRDefault="006B04D8" w:rsidP="006B04D8">
      <w:pPr>
        <w:rPr>
          <w:sz w:val="24"/>
          <w:szCs w:val="24"/>
        </w:rPr>
      </w:pPr>
    </w:p>
    <w:p w:rsidR="006B04D8" w:rsidRPr="000B2FF4" w:rsidRDefault="006B04D8" w:rsidP="006B04D8">
      <w:pPr>
        <w:rPr>
          <w:sz w:val="24"/>
          <w:szCs w:val="24"/>
        </w:rPr>
      </w:pPr>
    </w:p>
    <w:p w:rsidR="006B04D8" w:rsidRPr="000B2FF4" w:rsidRDefault="006B04D8" w:rsidP="006B04D8">
      <w:pPr>
        <w:rPr>
          <w:sz w:val="24"/>
          <w:szCs w:val="24"/>
        </w:rPr>
      </w:pPr>
    </w:p>
    <w:p w:rsidR="006B04D8" w:rsidRPr="000B2FF4" w:rsidRDefault="006B04D8" w:rsidP="006B04D8">
      <w:pPr>
        <w:rPr>
          <w:sz w:val="24"/>
          <w:szCs w:val="24"/>
        </w:rPr>
      </w:pPr>
    </w:p>
    <w:p w:rsidR="006B04D8" w:rsidRPr="000B2FF4" w:rsidRDefault="006B04D8" w:rsidP="006B04D8">
      <w:pPr>
        <w:rPr>
          <w:sz w:val="24"/>
          <w:szCs w:val="24"/>
        </w:rPr>
      </w:pPr>
    </w:p>
    <w:p w:rsidR="006B04D8" w:rsidRPr="006B04D8" w:rsidRDefault="006B04D8" w:rsidP="006B04D8">
      <w:pPr>
        <w:rPr>
          <w:b/>
          <w:sz w:val="24"/>
          <w:szCs w:val="24"/>
        </w:rPr>
      </w:pPr>
      <w:r w:rsidRPr="000B2FF4">
        <w:rPr>
          <w:sz w:val="24"/>
          <w:szCs w:val="24"/>
        </w:rPr>
        <w:t xml:space="preserve">                                                                                       </w:t>
      </w:r>
      <w:r>
        <w:rPr>
          <w:sz w:val="24"/>
          <w:szCs w:val="24"/>
        </w:rPr>
        <w:t xml:space="preserve"> </w:t>
      </w:r>
      <w:r w:rsidRPr="006B04D8">
        <w:rPr>
          <w:b/>
          <w:sz w:val="24"/>
          <w:szCs w:val="24"/>
        </w:rPr>
        <w:t>Gazdagné dr. Tóth Marianna</w:t>
      </w:r>
    </w:p>
    <w:p w:rsidR="006B04D8" w:rsidRDefault="006B04D8" w:rsidP="006B04D8">
      <w:pPr>
        <w:ind w:left="5664"/>
        <w:rPr>
          <w:b/>
          <w:sz w:val="24"/>
          <w:szCs w:val="24"/>
        </w:rPr>
      </w:pPr>
      <w:r>
        <w:rPr>
          <w:b/>
          <w:sz w:val="24"/>
          <w:szCs w:val="24"/>
        </w:rPr>
        <w:t xml:space="preserve">         </w:t>
      </w:r>
      <w:proofErr w:type="gramStart"/>
      <w:r>
        <w:rPr>
          <w:b/>
          <w:sz w:val="24"/>
          <w:szCs w:val="24"/>
        </w:rPr>
        <w:t>témafelelős</w:t>
      </w:r>
      <w:proofErr w:type="gramEnd"/>
      <w:r>
        <w:rPr>
          <w:b/>
          <w:sz w:val="24"/>
          <w:szCs w:val="24"/>
        </w:rPr>
        <w:t xml:space="preserve"> </w:t>
      </w:r>
    </w:p>
    <w:p w:rsidR="006B04D8" w:rsidRDefault="006B04D8" w:rsidP="006B04D8">
      <w:pPr>
        <w:jc w:val="center"/>
        <w:rPr>
          <w:b/>
          <w:caps/>
          <w:sz w:val="40"/>
          <w:szCs w:val="40"/>
        </w:rPr>
      </w:pPr>
      <w:r>
        <w:br w:type="page"/>
      </w:r>
      <w:r>
        <w:rPr>
          <w:rFonts w:ascii="Albertus Extra Bold CE CE" w:hAnsi="Albertus Extra Bold CE CE"/>
          <w:b/>
          <w:smallCaps/>
          <w:spacing w:val="30"/>
          <w:sz w:val="40"/>
          <w:szCs w:val="40"/>
        </w:rPr>
        <w:lastRenderedPageBreak/>
        <w:t xml:space="preserve">Tiszavasvári Város Polgármesterétől </w:t>
      </w:r>
    </w:p>
    <w:p w:rsidR="006B04D8" w:rsidRDefault="006B04D8" w:rsidP="006B04D8">
      <w:pPr>
        <w:jc w:val="center"/>
        <w:rPr>
          <w:sz w:val="24"/>
          <w:szCs w:val="24"/>
        </w:rPr>
      </w:pPr>
      <w:r>
        <w:rPr>
          <w:sz w:val="24"/>
          <w:szCs w:val="24"/>
        </w:rPr>
        <w:t>4440 Tiszavasvári Városháza tér 4.</w:t>
      </w:r>
    </w:p>
    <w:p w:rsidR="006B04D8" w:rsidRDefault="006B04D8" w:rsidP="006B04D8">
      <w:pPr>
        <w:pBdr>
          <w:bottom w:val="thinThickMediumGap" w:sz="24" w:space="1" w:color="auto"/>
        </w:pBdr>
        <w:jc w:val="center"/>
        <w:rPr>
          <w:sz w:val="24"/>
          <w:szCs w:val="24"/>
        </w:rPr>
      </w:pPr>
      <w:r>
        <w:rPr>
          <w:sz w:val="24"/>
          <w:szCs w:val="24"/>
        </w:rPr>
        <w:t>Tel</w:t>
      </w:r>
      <w:proofErr w:type="gramStart"/>
      <w:r>
        <w:rPr>
          <w:sz w:val="24"/>
          <w:szCs w:val="24"/>
        </w:rPr>
        <w:t>.:</w:t>
      </w:r>
      <w:proofErr w:type="gramEnd"/>
      <w:r>
        <w:rPr>
          <w:sz w:val="24"/>
          <w:szCs w:val="24"/>
        </w:rPr>
        <w:t xml:space="preserve"> 42/520-500,</w:t>
      </w:r>
      <w:r>
        <w:rPr>
          <w:sz w:val="24"/>
          <w:szCs w:val="24"/>
        </w:rPr>
        <w:tab/>
        <w:t>Fax: 42/275-000,</w:t>
      </w:r>
      <w:r>
        <w:rPr>
          <w:sz w:val="24"/>
          <w:szCs w:val="24"/>
        </w:rPr>
        <w:tab/>
        <w:t xml:space="preserve">e-mail: </w:t>
      </w:r>
      <w:hyperlink r:id="rId9" w:history="1">
        <w:r>
          <w:rPr>
            <w:rStyle w:val="Hiperhivatkozs"/>
            <w:sz w:val="24"/>
            <w:szCs w:val="24"/>
          </w:rPr>
          <w:t>tvonkph@tiszavasvari.hu</w:t>
        </w:r>
      </w:hyperlink>
    </w:p>
    <w:p w:rsidR="006B04D8" w:rsidRDefault="006B04D8" w:rsidP="006B04D8">
      <w:pPr>
        <w:jc w:val="both"/>
        <w:rPr>
          <w:sz w:val="24"/>
          <w:szCs w:val="24"/>
        </w:rPr>
      </w:pPr>
      <w:r>
        <w:rPr>
          <w:sz w:val="24"/>
          <w:szCs w:val="24"/>
        </w:rPr>
        <w:t>Témafelelős: Gazdagné dr. Tóth Marianna</w:t>
      </w:r>
    </w:p>
    <w:p w:rsidR="006B04D8" w:rsidRDefault="006B04D8" w:rsidP="006B04D8">
      <w:pPr>
        <w:jc w:val="both"/>
        <w:rPr>
          <w:sz w:val="24"/>
          <w:szCs w:val="24"/>
        </w:rPr>
      </w:pPr>
    </w:p>
    <w:p w:rsidR="006B04D8" w:rsidRDefault="006B04D8" w:rsidP="002456C2">
      <w:pPr>
        <w:jc w:val="center"/>
        <w:rPr>
          <w:b/>
          <w:bCs/>
          <w:sz w:val="32"/>
          <w:szCs w:val="32"/>
        </w:rPr>
      </w:pPr>
      <w:r>
        <w:rPr>
          <w:b/>
          <w:bCs/>
          <w:sz w:val="32"/>
          <w:szCs w:val="32"/>
        </w:rPr>
        <w:t>ELŐTERJESZTÉS</w:t>
      </w:r>
    </w:p>
    <w:p w:rsidR="006B04D8" w:rsidRPr="002456C2" w:rsidRDefault="006B04D8" w:rsidP="002456C2">
      <w:pPr>
        <w:jc w:val="center"/>
        <w:rPr>
          <w:b/>
          <w:bCs/>
          <w:sz w:val="24"/>
          <w:szCs w:val="24"/>
        </w:rPr>
      </w:pPr>
      <w:r>
        <w:rPr>
          <w:b/>
          <w:bCs/>
          <w:sz w:val="24"/>
          <w:szCs w:val="24"/>
        </w:rPr>
        <w:t>- a Képviselő-testülethez -</w:t>
      </w:r>
    </w:p>
    <w:p w:rsidR="006B04D8" w:rsidRDefault="00745D7B" w:rsidP="006B04D8">
      <w:pPr>
        <w:ind w:left="1843" w:hanging="1985"/>
        <w:jc w:val="center"/>
        <w:rPr>
          <w:b/>
          <w:sz w:val="24"/>
          <w:szCs w:val="24"/>
        </w:rPr>
      </w:pPr>
      <w:r>
        <w:rPr>
          <w:b/>
          <w:sz w:val="24"/>
          <w:szCs w:val="24"/>
        </w:rPr>
        <w:t xml:space="preserve">Beszámoló </w:t>
      </w:r>
      <w:r w:rsidR="006B04D8">
        <w:rPr>
          <w:b/>
          <w:sz w:val="24"/>
          <w:szCs w:val="24"/>
        </w:rPr>
        <w:t>a Mezőőri</w:t>
      </w:r>
      <w:r w:rsidR="006B04D8" w:rsidRPr="0014495A">
        <w:rPr>
          <w:sz w:val="24"/>
          <w:szCs w:val="24"/>
        </w:rPr>
        <w:t xml:space="preserve"> </w:t>
      </w:r>
      <w:r w:rsidR="006B04D8">
        <w:rPr>
          <w:b/>
          <w:sz w:val="24"/>
          <w:szCs w:val="24"/>
        </w:rPr>
        <w:t xml:space="preserve">Szolgálat 2025. évi tevékenységéről </w:t>
      </w:r>
    </w:p>
    <w:p w:rsidR="006B04D8" w:rsidRDefault="006B04D8" w:rsidP="006B04D8">
      <w:pPr>
        <w:jc w:val="both"/>
        <w:rPr>
          <w:sz w:val="24"/>
          <w:szCs w:val="24"/>
        </w:rPr>
      </w:pPr>
    </w:p>
    <w:p w:rsidR="006B04D8" w:rsidRDefault="006B04D8" w:rsidP="006B04D8">
      <w:pPr>
        <w:jc w:val="both"/>
        <w:rPr>
          <w:b/>
          <w:sz w:val="24"/>
          <w:szCs w:val="24"/>
        </w:rPr>
      </w:pPr>
      <w:r w:rsidRPr="006A1AA9">
        <w:rPr>
          <w:b/>
          <w:sz w:val="24"/>
          <w:szCs w:val="24"/>
        </w:rPr>
        <w:t>Tisztelt Képviselő-testület!</w:t>
      </w:r>
    </w:p>
    <w:p w:rsidR="006D6BAE" w:rsidRPr="00AD2CD3" w:rsidRDefault="00745D7B" w:rsidP="006D6BAE">
      <w:pPr>
        <w:spacing w:before="100" w:beforeAutospacing="1" w:after="100" w:afterAutospacing="1"/>
        <w:jc w:val="both"/>
        <w:rPr>
          <w:sz w:val="24"/>
          <w:szCs w:val="24"/>
        </w:rPr>
      </w:pPr>
      <w:r w:rsidRPr="002456C2">
        <w:rPr>
          <w:sz w:val="24"/>
          <w:szCs w:val="24"/>
        </w:rPr>
        <w:t xml:space="preserve">A mezőőri szolgálat feladatait a </w:t>
      </w:r>
      <w:r w:rsidRPr="002456C2">
        <w:rPr>
          <w:rStyle w:val="Kiemels2"/>
          <w:sz w:val="24"/>
          <w:szCs w:val="24"/>
        </w:rPr>
        <w:t>fegyveres biztonsági őrségről, a természetvédelmi és a mezei őrszolgálatról szóló 1997. évi CLIX. törvény</w:t>
      </w:r>
      <w:r w:rsidRPr="002456C2">
        <w:rPr>
          <w:sz w:val="24"/>
          <w:szCs w:val="24"/>
        </w:rPr>
        <w:t xml:space="preserve"> szabályozza. A mezőőrök munkája nélkülözhetetlen pillére településünk külterületi biztonságának: ők azok a hatósági feladatot ellátó személyek, akik folyamatos jelenlétükkel garantálják a gazdák és az</w:t>
      </w:r>
      <w:r w:rsidR="002456C2">
        <w:rPr>
          <w:sz w:val="24"/>
          <w:szCs w:val="24"/>
        </w:rPr>
        <w:t xml:space="preserve"> önkormányzat vagyonának védelmét.</w:t>
      </w:r>
      <w:r w:rsidR="00AD2CD3">
        <w:rPr>
          <w:sz w:val="24"/>
          <w:szCs w:val="24"/>
        </w:rPr>
        <w:t xml:space="preserve"> </w:t>
      </w:r>
      <w:r w:rsidR="006D6BAE" w:rsidRPr="006D6BAE">
        <w:rPr>
          <w:sz w:val="24"/>
          <w:szCs w:val="24"/>
        </w:rPr>
        <w:t>A mezőőr</w:t>
      </w:r>
      <w:r>
        <w:rPr>
          <w:sz w:val="24"/>
          <w:szCs w:val="24"/>
        </w:rPr>
        <w:t>ök</w:t>
      </w:r>
      <w:r w:rsidR="006D6BAE" w:rsidRPr="006D6BAE">
        <w:rPr>
          <w:sz w:val="24"/>
          <w:szCs w:val="24"/>
        </w:rPr>
        <w:t xml:space="preserve"> a termőföldek őrzését, valamint a termőföldön lévő, illetve ahhoz tartozó termények és termékek, felszerelések, eszközök, haszonállatok, továbbá mezőgazdasági építmények, földmérési jele</w:t>
      </w:r>
      <w:r>
        <w:rPr>
          <w:sz w:val="24"/>
          <w:szCs w:val="24"/>
        </w:rPr>
        <w:t>k vagyonvédelmét ellátó személyként</w:t>
      </w:r>
      <w:r w:rsidRPr="00745D7B">
        <w:rPr>
          <w:color w:val="000000"/>
        </w:rPr>
        <w:t xml:space="preserve"> </w:t>
      </w:r>
      <w:r w:rsidRPr="00745D7B">
        <w:rPr>
          <w:color w:val="000000"/>
          <w:sz w:val="24"/>
          <w:szCs w:val="24"/>
        </w:rPr>
        <w:t>ezen feladatok megoldása érdekében végzik munkájukat.</w:t>
      </w:r>
    </w:p>
    <w:p w:rsidR="002456C2" w:rsidRPr="002456C2" w:rsidRDefault="002456C2" w:rsidP="002456C2">
      <w:pPr>
        <w:jc w:val="both"/>
        <w:rPr>
          <w:sz w:val="24"/>
          <w:szCs w:val="24"/>
        </w:rPr>
      </w:pPr>
      <w:r w:rsidRPr="002456C2">
        <w:rPr>
          <w:sz w:val="24"/>
          <w:szCs w:val="24"/>
        </w:rPr>
        <w:t xml:space="preserve">A jogszabályi felhatalmazás alapján a mezőőrök az elmúlt évben is széles körű intézkedési jogosultsággal éltek. Feladatuk nem csupán a </w:t>
      </w:r>
      <w:r w:rsidRPr="002456C2">
        <w:rPr>
          <w:b/>
          <w:bCs/>
          <w:sz w:val="24"/>
          <w:szCs w:val="24"/>
        </w:rPr>
        <w:t>terménytolvajlások</w:t>
      </w:r>
      <w:r w:rsidRPr="002456C2">
        <w:rPr>
          <w:sz w:val="24"/>
          <w:szCs w:val="24"/>
        </w:rPr>
        <w:t xml:space="preserve"> megakadályozása és a mezőgazdasági gépek, építmények védelme volt, hanem kiemelt figyelmet fordítottak az </w:t>
      </w:r>
      <w:r w:rsidRPr="002456C2">
        <w:rPr>
          <w:b/>
          <w:bCs/>
          <w:sz w:val="24"/>
          <w:szCs w:val="24"/>
        </w:rPr>
        <w:t>illegális hulladéklerakás</w:t>
      </w:r>
      <w:r w:rsidRPr="002456C2">
        <w:rPr>
          <w:sz w:val="24"/>
          <w:szCs w:val="24"/>
        </w:rPr>
        <w:t xml:space="preserve"> megelőzésére és felderítésére is, védve ezzel környezetünk épségét. Munkájuk során együttműködtek a rendőrséggel és a polgárőrséggel, hozzájárulva a lakosság biztonságérzetének növeléséhez.</w:t>
      </w:r>
    </w:p>
    <w:p w:rsidR="002456C2" w:rsidRPr="00745D7B" w:rsidRDefault="002456C2" w:rsidP="002456C2">
      <w:pPr>
        <w:jc w:val="both"/>
        <w:rPr>
          <w:sz w:val="24"/>
          <w:szCs w:val="24"/>
        </w:rPr>
      </w:pPr>
      <w:r w:rsidRPr="002456C2">
        <w:rPr>
          <w:sz w:val="24"/>
          <w:szCs w:val="24"/>
        </w:rPr>
        <w:t xml:space="preserve">A mezőőrök felelősségteljes tevékenysége – az </w:t>
      </w:r>
      <w:r w:rsidRPr="002456C2">
        <w:rPr>
          <w:b/>
          <w:bCs/>
          <w:sz w:val="24"/>
          <w:szCs w:val="24"/>
        </w:rPr>
        <w:t>igazoltatásoktól</w:t>
      </w:r>
      <w:r w:rsidRPr="002456C2">
        <w:rPr>
          <w:sz w:val="24"/>
          <w:szCs w:val="24"/>
        </w:rPr>
        <w:t xml:space="preserve"> a </w:t>
      </w:r>
      <w:r w:rsidRPr="002456C2">
        <w:rPr>
          <w:b/>
          <w:bCs/>
          <w:sz w:val="24"/>
          <w:szCs w:val="24"/>
        </w:rPr>
        <w:t>tettenéréseken</w:t>
      </w:r>
      <w:r w:rsidRPr="002456C2">
        <w:rPr>
          <w:sz w:val="24"/>
          <w:szCs w:val="24"/>
        </w:rPr>
        <w:t xml:space="preserve"> át a </w:t>
      </w:r>
      <w:r w:rsidRPr="002456C2">
        <w:rPr>
          <w:b/>
          <w:bCs/>
          <w:sz w:val="24"/>
          <w:szCs w:val="24"/>
        </w:rPr>
        <w:t>helyszíni intézkedésekig</w:t>
      </w:r>
      <w:r w:rsidRPr="002456C2">
        <w:rPr>
          <w:sz w:val="24"/>
          <w:szCs w:val="24"/>
        </w:rPr>
        <w:t xml:space="preserve"> – kulcsfontosságú a jogkövető magatartás fenntartásában. Munkájuk összetettségét és a szolgálat során elért konkrét eredmén</w:t>
      </w:r>
      <w:r w:rsidR="00983DB2">
        <w:rPr>
          <w:sz w:val="24"/>
          <w:szCs w:val="24"/>
        </w:rPr>
        <w:t xml:space="preserve">yeket, a statisztikai adatokat </w:t>
      </w:r>
      <w:r w:rsidRPr="002456C2">
        <w:rPr>
          <w:b/>
          <w:bCs/>
          <w:sz w:val="24"/>
          <w:szCs w:val="24"/>
        </w:rPr>
        <w:t>a határozat mellékletét képező beszámoló tartalmazza.</w:t>
      </w:r>
    </w:p>
    <w:p w:rsidR="00BE5E86" w:rsidRDefault="00BE5E86" w:rsidP="00745D7B">
      <w:pPr>
        <w:jc w:val="both"/>
        <w:rPr>
          <w:bCs/>
          <w:sz w:val="24"/>
          <w:szCs w:val="24"/>
        </w:rPr>
      </w:pPr>
    </w:p>
    <w:p w:rsidR="00745D7B" w:rsidRDefault="00745D7B" w:rsidP="00745D7B">
      <w:pPr>
        <w:jc w:val="both"/>
        <w:rPr>
          <w:bCs/>
          <w:sz w:val="24"/>
          <w:szCs w:val="24"/>
        </w:rPr>
      </w:pPr>
      <w:r w:rsidRPr="00745D7B">
        <w:rPr>
          <w:bCs/>
          <w:sz w:val="24"/>
          <w:szCs w:val="24"/>
        </w:rPr>
        <w:t>A beszámolóból látható a mezőőrök által végzett tevékenység, melynek keretében 988 személyt igazoltattak, 80 db idegen gépjárművet ellenőriztek, 38 esetben szabtak ki helyszíni bírságot, 147 esetben kezdeményeztek szabálysértési eljárást, 10 esetben bűncselekmény miatt kezdeményeztek eljárást, 16 esetben illegális hulladék</w:t>
      </w:r>
      <w:r w:rsidR="002456C2">
        <w:rPr>
          <w:bCs/>
          <w:sz w:val="24"/>
          <w:szCs w:val="24"/>
        </w:rPr>
        <w:t>-</w:t>
      </w:r>
      <w:r w:rsidRPr="00745D7B">
        <w:rPr>
          <w:bCs/>
          <w:sz w:val="24"/>
          <w:szCs w:val="24"/>
        </w:rPr>
        <w:t xml:space="preserve">elhelyezés miatt felszólítottak, 55 esetben tettek jelzést a gyermekvédelmi hatóság felé, 2 esetben ittas személyt, 5 esetben körözött személyt fogtak el, 29 esetben rendőri intézkedés kérése vált szükségessé. </w:t>
      </w:r>
    </w:p>
    <w:p w:rsidR="006B04D8" w:rsidRPr="00AD2CD3" w:rsidRDefault="00AD2CD3" w:rsidP="00AD2CD3">
      <w:pPr>
        <w:spacing w:before="100" w:beforeAutospacing="1" w:after="100" w:afterAutospacing="1"/>
        <w:jc w:val="both"/>
        <w:rPr>
          <w:sz w:val="24"/>
          <w:szCs w:val="24"/>
        </w:rPr>
      </w:pPr>
      <w:r>
        <w:rPr>
          <w:sz w:val="24"/>
          <w:szCs w:val="24"/>
        </w:rPr>
        <w:t>A</w:t>
      </w:r>
      <w:r w:rsidRPr="00B3645D">
        <w:rPr>
          <w:sz w:val="24"/>
          <w:szCs w:val="24"/>
        </w:rPr>
        <w:t xml:space="preserve"> mezőőrök a jogszabályi felhatalmazás alapján végzett intézkedéseikkel </w:t>
      </w:r>
      <w:r>
        <w:rPr>
          <w:sz w:val="24"/>
          <w:szCs w:val="24"/>
        </w:rPr>
        <w:t>ha</w:t>
      </w:r>
      <w:r w:rsidRPr="00B3645D">
        <w:rPr>
          <w:sz w:val="24"/>
          <w:szCs w:val="24"/>
        </w:rPr>
        <w:t>tékonyan hozzájárultak a külterületi vagyonbiztonság és a mezőgazdasági te</w:t>
      </w:r>
      <w:r>
        <w:rPr>
          <w:sz w:val="24"/>
          <w:szCs w:val="24"/>
        </w:rPr>
        <w:t xml:space="preserve">rmelés rendjének fenntartásához. </w:t>
      </w:r>
      <w:r w:rsidR="006B04D8">
        <w:rPr>
          <w:rFonts w:eastAsiaTheme="minorHAnsi"/>
          <w:sz w:val="24"/>
          <w:szCs w:val="24"/>
          <w:lang w:eastAsia="en-US"/>
        </w:rPr>
        <w:t>Kérem a Tisztelt Képviselő-testületet a beszámoló megtárgyalására és elfogadására.</w:t>
      </w:r>
    </w:p>
    <w:p w:rsidR="006B04D8" w:rsidRDefault="006B04D8" w:rsidP="006B04D8">
      <w:pPr>
        <w:pStyle w:val="NormlWeb"/>
        <w:spacing w:before="0" w:beforeAutospacing="0" w:after="20" w:afterAutospacing="0"/>
        <w:jc w:val="both"/>
        <w:rPr>
          <w:color w:val="000000"/>
        </w:rPr>
      </w:pPr>
      <w:r>
        <w:rPr>
          <w:color w:val="000000"/>
        </w:rPr>
        <w:t>Tiszavasvári, 2026. március 1</w:t>
      </w:r>
      <w:r w:rsidR="00AD0512">
        <w:rPr>
          <w:color w:val="000000"/>
        </w:rPr>
        <w:t>8</w:t>
      </w:r>
      <w:r>
        <w:rPr>
          <w:color w:val="000000"/>
        </w:rPr>
        <w:t>.</w:t>
      </w:r>
    </w:p>
    <w:p w:rsidR="006B04D8" w:rsidRDefault="006B04D8" w:rsidP="006B04D8">
      <w:pPr>
        <w:pStyle w:val="NormlWeb"/>
        <w:spacing w:before="0" w:beforeAutospacing="0" w:after="20" w:afterAutospacing="0"/>
        <w:jc w:val="both"/>
        <w:rPr>
          <w:color w:val="000000"/>
        </w:rPr>
      </w:pPr>
    </w:p>
    <w:p w:rsidR="006B04D8" w:rsidRDefault="006B04D8" w:rsidP="006B04D8">
      <w:pPr>
        <w:pStyle w:val="NormlWeb"/>
        <w:spacing w:before="0" w:beforeAutospacing="0" w:after="20" w:afterAutospacing="0"/>
        <w:jc w:val="both"/>
        <w:rPr>
          <w:color w:val="000000"/>
        </w:rPr>
      </w:pPr>
    </w:p>
    <w:p w:rsidR="006B04D8" w:rsidRPr="00813D81" w:rsidRDefault="006B04D8" w:rsidP="006B04D8">
      <w:pPr>
        <w:pStyle w:val="NormlWeb"/>
        <w:spacing w:before="0" w:beforeAutospacing="0" w:after="20" w:afterAutospacing="0"/>
        <w:jc w:val="center"/>
        <w:rPr>
          <w:b/>
          <w:color w:val="000000"/>
        </w:rPr>
      </w:pPr>
      <w:r w:rsidRPr="00813D81">
        <w:rPr>
          <w:b/>
          <w:color w:val="000000"/>
        </w:rPr>
        <w:t xml:space="preserve">                                                                                                     </w:t>
      </w:r>
      <w:r>
        <w:rPr>
          <w:b/>
          <w:color w:val="000000"/>
        </w:rPr>
        <w:t>Balázsi Csilla</w:t>
      </w:r>
    </w:p>
    <w:p w:rsidR="006B04D8" w:rsidRPr="00813D81" w:rsidRDefault="006B04D8" w:rsidP="006B04D8">
      <w:pPr>
        <w:pStyle w:val="NormlWeb"/>
        <w:spacing w:before="0" w:beforeAutospacing="0" w:after="20" w:afterAutospacing="0"/>
        <w:jc w:val="center"/>
        <w:rPr>
          <w:b/>
          <w:color w:val="000000"/>
        </w:rPr>
      </w:pPr>
      <w:r w:rsidRPr="00813D81">
        <w:rPr>
          <w:b/>
          <w:color w:val="000000"/>
        </w:rPr>
        <w:t xml:space="preserve">                                                                                                     </w:t>
      </w:r>
      <w:r w:rsidR="00AD2CD3">
        <w:rPr>
          <w:b/>
          <w:color w:val="000000"/>
        </w:rPr>
        <w:t xml:space="preserve"> </w:t>
      </w:r>
      <w:proofErr w:type="gramStart"/>
      <w:r w:rsidR="00AD2CD3">
        <w:rPr>
          <w:b/>
          <w:color w:val="000000"/>
        </w:rPr>
        <w:t>p</w:t>
      </w:r>
      <w:r w:rsidRPr="00813D81">
        <w:rPr>
          <w:b/>
          <w:color w:val="000000"/>
        </w:rPr>
        <w:t>olgármester</w:t>
      </w:r>
      <w:proofErr w:type="gramEnd"/>
    </w:p>
    <w:p w:rsidR="006B04D8" w:rsidRPr="006A1AA9" w:rsidRDefault="006B04D8" w:rsidP="006B04D8">
      <w:pPr>
        <w:jc w:val="center"/>
        <w:rPr>
          <w:sz w:val="24"/>
          <w:szCs w:val="24"/>
        </w:rPr>
      </w:pPr>
    </w:p>
    <w:p w:rsidR="002456C2" w:rsidRPr="002456C2" w:rsidRDefault="002456C2" w:rsidP="002456C2">
      <w:pPr>
        <w:pStyle w:val="Cmsor2"/>
        <w:jc w:val="center"/>
        <w:rPr>
          <w:rFonts w:ascii="Times New Roman" w:hAnsi="Times New Roman" w:cs="Times New Roman"/>
          <w:i w:val="0"/>
          <w:sz w:val="22"/>
        </w:rPr>
      </w:pPr>
      <w:r w:rsidRPr="002456C2">
        <w:rPr>
          <w:rFonts w:ascii="Times New Roman" w:hAnsi="Times New Roman" w:cs="Times New Roman"/>
          <w:i w:val="0"/>
          <w:sz w:val="22"/>
        </w:rPr>
        <w:t>HATÁROZAT-TERVEZET</w:t>
      </w:r>
    </w:p>
    <w:p w:rsidR="002456C2" w:rsidRDefault="002456C2" w:rsidP="002456C2">
      <w:pPr>
        <w:pStyle w:val="Cmsor4"/>
        <w:jc w:val="center"/>
        <w:rPr>
          <w:sz w:val="22"/>
        </w:rPr>
      </w:pPr>
      <w:r>
        <w:rPr>
          <w:sz w:val="22"/>
        </w:rPr>
        <w:t>TISZAVASVÁRI VÁROS ÖNKORMÁNYZATA</w:t>
      </w:r>
    </w:p>
    <w:p w:rsidR="002456C2" w:rsidRDefault="002456C2" w:rsidP="002456C2">
      <w:pPr>
        <w:jc w:val="center"/>
        <w:rPr>
          <w:b/>
          <w:sz w:val="22"/>
        </w:rPr>
      </w:pPr>
      <w:r>
        <w:rPr>
          <w:b/>
          <w:sz w:val="22"/>
        </w:rPr>
        <w:t>KÉPVISELŐ-TESTÜLETÉNEK</w:t>
      </w:r>
    </w:p>
    <w:p w:rsidR="002456C2" w:rsidRDefault="002456C2" w:rsidP="002456C2">
      <w:pPr>
        <w:jc w:val="center"/>
        <w:rPr>
          <w:b/>
          <w:sz w:val="24"/>
          <w:szCs w:val="24"/>
        </w:rPr>
      </w:pPr>
      <w:r>
        <w:rPr>
          <w:b/>
          <w:sz w:val="24"/>
          <w:szCs w:val="24"/>
        </w:rPr>
        <w:t xml:space="preserve">…../2026. (III.26.) Kt. sz. </w:t>
      </w:r>
    </w:p>
    <w:p w:rsidR="002456C2" w:rsidRDefault="002456C2" w:rsidP="002456C2">
      <w:pPr>
        <w:jc w:val="center"/>
        <w:rPr>
          <w:b/>
          <w:sz w:val="24"/>
          <w:szCs w:val="24"/>
          <w:u w:val="single"/>
        </w:rPr>
      </w:pPr>
      <w:proofErr w:type="gramStart"/>
      <w:r>
        <w:rPr>
          <w:b/>
          <w:sz w:val="24"/>
          <w:szCs w:val="24"/>
        </w:rPr>
        <w:t>határozata</w:t>
      </w:r>
      <w:proofErr w:type="gramEnd"/>
    </w:p>
    <w:p w:rsidR="002456C2" w:rsidRDefault="002456C2" w:rsidP="002456C2">
      <w:pPr>
        <w:rPr>
          <w:b/>
          <w:sz w:val="24"/>
          <w:szCs w:val="24"/>
          <w:u w:val="single"/>
        </w:rPr>
      </w:pPr>
    </w:p>
    <w:p w:rsidR="002456C2" w:rsidRDefault="002456C2" w:rsidP="002456C2">
      <w:pPr>
        <w:ind w:left="1843" w:hanging="1985"/>
        <w:jc w:val="center"/>
        <w:rPr>
          <w:b/>
          <w:sz w:val="24"/>
          <w:szCs w:val="24"/>
        </w:rPr>
      </w:pPr>
      <w:r>
        <w:rPr>
          <w:b/>
          <w:sz w:val="24"/>
          <w:szCs w:val="24"/>
        </w:rPr>
        <w:t>Beszámoló a Mezőőri</w:t>
      </w:r>
      <w:r w:rsidRPr="0014495A">
        <w:rPr>
          <w:sz w:val="24"/>
          <w:szCs w:val="24"/>
        </w:rPr>
        <w:t xml:space="preserve"> </w:t>
      </w:r>
      <w:r>
        <w:rPr>
          <w:b/>
          <w:sz w:val="24"/>
          <w:szCs w:val="24"/>
        </w:rPr>
        <w:t xml:space="preserve">Szolgálat 2025. évi tevékenységéről </w:t>
      </w:r>
    </w:p>
    <w:p w:rsidR="002456C2" w:rsidRDefault="002456C2" w:rsidP="002456C2">
      <w:pPr>
        <w:jc w:val="both"/>
        <w:rPr>
          <w:sz w:val="24"/>
          <w:szCs w:val="24"/>
        </w:rPr>
      </w:pPr>
    </w:p>
    <w:p w:rsidR="002456C2" w:rsidRDefault="002456C2" w:rsidP="002456C2">
      <w:pPr>
        <w:spacing w:line="276" w:lineRule="auto"/>
        <w:jc w:val="both"/>
        <w:rPr>
          <w:sz w:val="24"/>
          <w:szCs w:val="24"/>
        </w:rPr>
      </w:pPr>
      <w:r>
        <w:rPr>
          <w:sz w:val="24"/>
          <w:szCs w:val="24"/>
        </w:rPr>
        <w:t xml:space="preserve">Tiszavasvári Város Önkormányzatának Képviselő-testülete, „Beszámoló a Mezőőri Szolgálat 2025. évi tevékenységéről” szóló előterjesztést megtárgyalta és az alábbi döntést hozza: </w:t>
      </w:r>
    </w:p>
    <w:p w:rsidR="002456C2" w:rsidRDefault="002456C2" w:rsidP="002456C2">
      <w:pPr>
        <w:spacing w:line="276" w:lineRule="auto"/>
        <w:jc w:val="both"/>
        <w:rPr>
          <w:sz w:val="24"/>
          <w:szCs w:val="24"/>
        </w:rPr>
      </w:pPr>
    </w:p>
    <w:p w:rsidR="002456C2" w:rsidRPr="00B3645D" w:rsidRDefault="002456C2" w:rsidP="002456C2">
      <w:pPr>
        <w:spacing w:line="276" w:lineRule="auto"/>
        <w:jc w:val="both"/>
        <w:rPr>
          <w:sz w:val="24"/>
          <w:szCs w:val="24"/>
        </w:rPr>
      </w:pPr>
      <w:r w:rsidRPr="00B3645D">
        <w:rPr>
          <w:rStyle w:val="t286pc"/>
          <w:sz w:val="24"/>
          <w:szCs w:val="24"/>
        </w:rPr>
        <w:t xml:space="preserve">A Képviselő-testület a Mezőőri Szolgálat 2025. évi szakmai tevékenységéről szóló – a határozat mellékletét képező – beszámolót megismerte és azt </w:t>
      </w:r>
      <w:r w:rsidRPr="00B3645D">
        <w:rPr>
          <w:rStyle w:val="Kiemels2"/>
          <w:b w:val="0"/>
          <w:sz w:val="24"/>
          <w:szCs w:val="24"/>
        </w:rPr>
        <w:t>elfogadja</w:t>
      </w:r>
      <w:r w:rsidRPr="00B3645D">
        <w:rPr>
          <w:rStyle w:val="t286pc"/>
          <w:b/>
          <w:sz w:val="24"/>
          <w:szCs w:val="24"/>
        </w:rPr>
        <w:t>.</w:t>
      </w:r>
      <w:r w:rsidRPr="00B3645D">
        <w:rPr>
          <w:sz w:val="24"/>
          <w:szCs w:val="24"/>
        </w:rPr>
        <w:t xml:space="preserve"> </w:t>
      </w:r>
    </w:p>
    <w:p w:rsidR="002456C2" w:rsidRDefault="00B3645D" w:rsidP="00B3645D">
      <w:pPr>
        <w:spacing w:before="100" w:beforeAutospacing="1" w:after="100" w:afterAutospacing="1"/>
        <w:jc w:val="both"/>
        <w:rPr>
          <w:sz w:val="24"/>
          <w:szCs w:val="24"/>
        </w:rPr>
      </w:pPr>
      <w:r w:rsidRPr="00B3645D">
        <w:rPr>
          <w:sz w:val="24"/>
          <w:szCs w:val="24"/>
        </w:rPr>
        <w:t xml:space="preserve">A Képviselő-testület felkéri a </w:t>
      </w:r>
      <w:r w:rsidR="00AD2CD3">
        <w:rPr>
          <w:sz w:val="24"/>
          <w:szCs w:val="24"/>
        </w:rPr>
        <w:t>p</w:t>
      </w:r>
      <w:r w:rsidRPr="00B3645D">
        <w:rPr>
          <w:sz w:val="24"/>
          <w:szCs w:val="24"/>
        </w:rPr>
        <w:t xml:space="preserve">olgármestert, hogy a beszámoló elfogadásáról a Mezőőri Szolgálat vezetőjét </w:t>
      </w:r>
      <w:r w:rsidR="00363CB1">
        <w:rPr>
          <w:sz w:val="24"/>
          <w:szCs w:val="24"/>
        </w:rPr>
        <w:t>tájékoztassa</w:t>
      </w:r>
      <w:bookmarkStart w:id="0" w:name="_GoBack"/>
      <w:bookmarkEnd w:id="0"/>
      <w:r w:rsidRPr="00B3645D">
        <w:rPr>
          <w:sz w:val="24"/>
          <w:szCs w:val="24"/>
        </w:rPr>
        <w:t>.</w:t>
      </w:r>
    </w:p>
    <w:p w:rsidR="002456C2" w:rsidRDefault="002456C2" w:rsidP="002456C2">
      <w:pPr>
        <w:jc w:val="both"/>
        <w:rPr>
          <w:sz w:val="24"/>
          <w:szCs w:val="24"/>
        </w:rPr>
      </w:pPr>
    </w:p>
    <w:p w:rsidR="002456C2" w:rsidRDefault="002456C2" w:rsidP="002456C2">
      <w:pPr>
        <w:jc w:val="both"/>
        <w:rPr>
          <w:sz w:val="24"/>
          <w:szCs w:val="24"/>
        </w:rPr>
      </w:pPr>
      <w:r>
        <w:rPr>
          <w:b/>
          <w:sz w:val="24"/>
          <w:szCs w:val="24"/>
        </w:rPr>
        <w:t>Határidő</w:t>
      </w:r>
      <w:r w:rsidR="00B3645D">
        <w:rPr>
          <w:sz w:val="24"/>
          <w:szCs w:val="24"/>
        </w:rPr>
        <w:t xml:space="preserve">: </w:t>
      </w:r>
      <w:proofErr w:type="gramStart"/>
      <w:r w:rsidR="00B3645D">
        <w:rPr>
          <w:sz w:val="24"/>
          <w:szCs w:val="24"/>
        </w:rPr>
        <w:t>azonnal</w:t>
      </w:r>
      <w:r>
        <w:rPr>
          <w:sz w:val="24"/>
          <w:szCs w:val="24"/>
        </w:rPr>
        <w:tab/>
      </w:r>
      <w:r>
        <w:rPr>
          <w:sz w:val="24"/>
          <w:szCs w:val="24"/>
        </w:rPr>
        <w:tab/>
      </w:r>
      <w:r>
        <w:rPr>
          <w:sz w:val="24"/>
          <w:szCs w:val="24"/>
        </w:rPr>
        <w:tab/>
      </w:r>
      <w:r>
        <w:rPr>
          <w:sz w:val="24"/>
          <w:szCs w:val="24"/>
        </w:rPr>
        <w:tab/>
        <w:t xml:space="preserve">          </w:t>
      </w:r>
      <w:r>
        <w:rPr>
          <w:b/>
          <w:sz w:val="24"/>
          <w:szCs w:val="24"/>
        </w:rPr>
        <w:t>Felelős</w:t>
      </w:r>
      <w:proofErr w:type="gramEnd"/>
      <w:r>
        <w:rPr>
          <w:sz w:val="24"/>
          <w:szCs w:val="24"/>
        </w:rPr>
        <w:t>: Balázsi Csilla polgármester</w:t>
      </w:r>
    </w:p>
    <w:p w:rsidR="002456C2" w:rsidRDefault="002456C2" w:rsidP="002456C2">
      <w:pPr>
        <w:jc w:val="both"/>
        <w:rPr>
          <w:sz w:val="24"/>
          <w:szCs w:val="24"/>
        </w:rPr>
      </w:pPr>
    </w:p>
    <w:p w:rsidR="002456C2" w:rsidRDefault="002456C2" w:rsidP="002456C2">
      <w:pPr>
        <w:spacing w:after="200" w:line="276" w:lineRule="auto"/>
        <w:rPr>
          <w:i/>
          <w:sz w:val="22"/>
          <w:szCs w:val="24"/>
        </w:rPr>
      </w:pPr>
      <w:r>
        <w:rPr>
          <w:i/>
          <w:sz w:val="22"/>
          <w:szCs w:val="24"/>
        </w:rPr>
        <w:br w:type="page"/>
      </w:r>
    </w:p>
    <w:p w:rsidR="006B04D8" w:rsidRDefault="00B3645D" w:rsidP="00B3645D">
      <w:pPr>
        <w:jc w:val="right"/>
        <w:rPr>
          <w:sz w:val="24"/>
          <w:szCs w:val="24"/>
        </w:rPr>
      </w:pPr>
      <w:r>
        <w:rPr>
          <w:sz w:val="24"/>
          <w:szCs w:val="24"/>
        </w:rPr>
        <w:lastRenderedPageBreak/>
        <w:t>…/2026. (III.26.) Kt. számú határozat 1. melléklete</w:t>
      </w:r>
    </w:p>
    <w:p w:rsidR="007D1111" w:rsidRDefault="007D1111" w:rsidP="007D1111">
      <w:pPr>
        <w:rPr>
          <w:sz w:val="24"/>
          <w:szCs w:val="24"/>
        </w:rPr>
      </w:pPr>
      <w:r>
        <w:rPr>
          <w:noProof/>
          <w:sz w:val="24"/>
          <w:szCs w:val="24"/>
        </w:rPr>
        <w:drawing>
          <wp:inline distT="0" distB="0" distL="0" distR="0">
            <wp:extent cx="5760720" cy="8147069"/>
            <wp:effectExtent l="0" t="0" r="0" b="6350"/>
            <wp:docPr id="5" name="Kép 5" descr="D:\Scan\SKM_C25826031714271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an\SKM_C25826031714271_0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8147069"/>
                    </a:xfrm>
                    <a:prstGeom prst="rect">
                      <a:avLst/>
                    </a:prstGeom>
                    <a:noFill/>
                    <a:ln>
                      <a:noFill/>
                    </a:ln>
                  </pic:spPr>
                </pic:pic>
              </a:graphicData>
            </a:graphic>
          </wp:inline>
        </w:drawing>
      </w:r>
    </w:p>
    <w:p w:rsidR="007D1111" w:rsidRDefault="007D1111" w:rsidP="007D1111">
      <w:pPr>
        <w:rPr>
          <w:sz w:val="24"/>
          <w:szCs w:val="24"/>
        </w:rPr>
      </w:pPr>
    </w:p>
    <w:p w:rsidR="007D1111" w:rsidRDefault="007D1111" w:rsidP="007D1111">
      <w:pPr>
        <w:rPr>
          <w:sz w:val="24"/>
          <w:szCs w:val="24"/>
        </w:rPr>
      </w:pPr>
    </w:p>
    <w:p w:rsidR="007D1111" w:rsidRDefault="007D1111" w:rsidP="007D1111">
      <w:pPr>
        <w:rPr>
          <w:sz w:val="24"/>
          <w:szCs w:val="24"/>
        </w:rPr>
      </w:pPr>
    </w:p>
    <w:p w:rsidR="007D1111" w:rsidRDefault="007D1111" w:rsidP="007D1111">
      <w:pPr>
        <w:rPr>
          <w:sz w:val="24"/>
          <w:szCs w:val="24"/>
        </w:rPr>
      </w:pPr>
      <w:r>
        <w:rPr>
          <w:noProof/>
          <w:sz w:val="24"/>
          <w:szCs w:val="24"/>
        </w:rPr>
        <w:lastRenderedPageBreak/>
        <w:drawing>
          <wp:inline distT="0" distB="0" distL="0" distR="0">
            <wp:extent cx="5760720" cy="8147069"/>
            <wp:effectExtent l="0" t="0" r="0" b="6350"/>
            <wp:docPr id="6" name="Kép 6" descr="D:\Scan\SKM_C25826031714271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an\SKM_C25826031714271_000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8147069"/>
                    </a:xfrm>
                    <a:prstGeom prst="rect">
                      <a:avLst/>
                    </a:prstGeom>
                    <a:noFill/>
                    <a:ln>
                      <a:noFill/>
                    </a:ln>
                  </pic:spPr>
                </pic:pic>
              </a:graphicData>
            </a:graphic>
          </wp:inline>
        </w:drawing>
      </w:r>
    </w:p>
    <w:p w:rsidR="007D1111" w:rsidRDefault="007D1111" w:rsidP="007D1111">
      <w:pPr>
        <w:rPr>
          <w:sz w:val="24"/>
          <w:szCs w:val="24"/>
        </w:rPr>
      </w:pPr>
    </w:p>
    <w:p w:rsidR="007D1111" w:rsidRDefault="007D1111" w:rsidP="007D1111">
      <w:pPr>
        <w:rPr>
          <w:sz w:val="24"/>
          <w:szCs w:val="24"/>
        </w:rPr>
      </w:pPr>
    </w:p>
    <w:p w:rsidR="007D1111" w:rsidRDefault="007D1111" w:rsidP="007D1111">
      <w:pPr>
        <w:rPr>
          <w:sz w:val="24"/>
          <w:szCs w:val="24"/>
        </w:rPr>
      </w:pPr>
    </w:p>
    <w:p w:rsidR="007D1111" w:rsidRDefault="007D1111" w:rsidP="007D1111">
      <w:pPr>
        <w:rPr>
          <w:sz w:val="24"/>
          <w:szCs w:val="24"/>
        </w:rPr>
      </w:pPr>
    </w:p>
    <w:p w:rsidR="007D1111" w:rsidRDefault="007D1111" w:rsidP="007D1111">
      <w:pPr>
        <w:rPr>
          <w:sz w:val="24"/>
          <w:szCs w:val="24"/>
        </w:rPr>
      </w:pPr>
      <w:r>
        <w:rPr>
          <w:noProof/>
          <w:sz w:val="24"/>
          <w:szCs w:val="24"/>
        </w:rPr>
        <w:lastRenderedPageBreak/>
        <w:drawing>
          <wp:inline distT="0" distB="0" distL="0" distR="0">
            <wp:extent cx="5760720" cy="8147069"/>
            <wp:effectExtent l="0" t="0" r="0" b="6350"/>
            <wp:docPr id="7" name="Kép 7" descr="D:\Scan\SKM_C25826031714271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an\SKM_C25826031714271_000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8147069"/>
                    </a:xfrm>
                    <a:prstGeom prst="rect">
                      <a:avLst/>
                    </a:prstGeom>
                    <a:noFill/>
                    <a:ln>
                      <a:noFill/>
                    </a:ln>
                  </pic:spPr>
                </pic:pic>
              </a:graphicData>
            </a:graphic>
          </wp:inline>
        </w:drawing>
      </w:r>
    </w:p>
    <w:p w:rsidR="00D7647D" w:rsidRDefault="001A0A94" w:rsidP="006B04D8"/>
    <w:p w:rsidR="00B3645D" w:rsidRDefault="00B3645D" w:rsidP="006B04D8"/>
    <w:p w:rsidR="00B3645D" w:rsidRDefault="00B3645D" w:rsidP="006B04D8"/>
    <w:p w:rsidR="00B3645D" w:rsidRDefault="00B3645D" w:rsidP="006B04D8"/>
    <w:sectPr w:rsidR="00B3645D">
      <w:footerReference w:type="default" r:id="rId1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0A94" w:rsidRDefault="001A0A94" w:rsidP="00080B51">
      <w:r>
        <w:separator/>
      </w:r>
    </w:p>
  </w:endnote>
  <w:endnote w:type="continuationSeparator" w:id="0">
    <w:p w:rsidR="001A0A94" w:rsidRDefault="001A0A94" w:rsidP="00080B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lbertus Extra Bold CE CE">
    <w:panose1 w:val="00000000000000000000"/>
    <w:charset w:val="EE"/>
    <w:family w:val="swiss"/>
    <w:notTrueType/>
    <w:pitch w:val="variable"/>
    <w:sig w:usb0="00000005" w:usb1="00000000" w:usb2="00000000" w:usb3="00000000" w:csb0="00000002"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79070865"/>
      <w:docPartObj>
        <w:docPartGallery w:val="Page Numbers (Bottom of Page)"/>
        <w:docPartUnique/>
      </w:docPartObj>
    </w:sdtPr>
    <w:sdtEndPr/>
    <w:sdtContent>
      <w:p w:rsidR="00080B51" w:rsidRDefault="00080B51">
        <w:pPr>
          <w:pStyle w:val="llb"/>
          <w:jc w:val="center"/>
        </w:pPr>
        <w:r>
          <w:fldChar w:fldCharType="begin"/>
        </w:r>
        <w:r>
          <w:instrText>PAGE   \* MERGEFORMAT</w:instrText>
        </w:r>
        <w:r>
          <w:fldChar w:fldCharType="separate"/>
        </w:r>
        <w:r w:rsidR="00363CB1">
          <w:rPr>
            <w:noProof/>
          </w:rPr>
          <w:t>5</w:t>
        </w:r>
        <w:r>
          <w:fldChar w:fldCharType="end"/>
        </w:r>
      </w:p>
    </w:sdtContent>
  </w:sdt>
  <w:p w:rsidR="00080B51" w:rsidRDefault="00080B51">
    <w:pPr>
      <w:pStyle w:val="ll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0A94" w:rsidRDefault="001A0A94" w:rsidP="00080B51">
      <w:r>
        <w:separator/>
      </w:r>
    </w:p>
  </w:footnote>
  <w:footnote w:type="continuationSeparator" w:id="0">
    <w:p w:rsidR="001A0A94" w:rsidRDefault="001A0A94" w:rsidP="00080B5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8C258F7"/>
    <w:multiLevelType w:val="multilevel"/>
    <w:tmpl w:val="9F760D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35AB10D9"/>
    <w:multiLevelType w:val="multilevel"/>
    <w:tmpl w:val="9F760D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37A15433"/>
    <w:multiLevelType w:val="multilevel"/>
    <w:tmpl w:val="CFDE0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lvlOverride w:ilvl="0">
      <w:startOverride w:val="2"/>
    </w:lvlOverride>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04D8"/>
    <w:rsid w:val="00080B51"/>
    <w:rsid w:val="001A0A94"/>
    <w:rsid w:val="002456C2"/>
    <w:rsid w:val="00363CB1"/>
    <w:rsid w:val="006B04D8"/>
    <w:rsid w:val="006D6BAE"/>
    <w:rsid w:val="00717E36"/>
    <w:rsid w:val="00745D7B"/>
    <w:rsid w:val="00785C94"/>
    <w:rsid w:val="007D1111"/>
    <w:rsid w:val="00820B8C"/>
    <w:rsid w:val="00983DB2"/>
    <w:rsid w:val="00AD0512"/>
    <w:rsid w:val="00AD2CD3"/>
    <w:rsid w:val="00B3645D"/>
    <w:rsid w:val="00BE5E86"/>
    <w:rsid w:val="00DD3BDE"/>
    <w:rsid w:val="00E51798"/>
    <w:rsid w:val="00F413E0"/>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6B04D8"/>
    <w:pPr>
      <w:spacing w:after="0" w:line="240" w:lineRule="auto"/>
    </w:pPr>
    <w:rPr>
      <w:rFonts w:ascii="Times New Roman" w:eastAsia="Times New Roman" w:hAnsi="Times New Roman" w:cs="Times New Roman"/>
      <w:sz w:val="20"/>
      <w:szCs w:val="20"/>
      <w:lang w:eastAsia="hu-HU"/>
    </w:rPr>
  </w:style>
  <w:style w:type="paragraph" w:styleId="Cmsor2">
    <w:name w:val="heading 2"/>
    <w:basedOn w:val="Norml"/>
    <w:next w:val="Norml"/>
    <w:link w:val="Cmsor2Char"/>
    <w:unhideWhenUsed/>
    <w:qFormat/>
    <w:rsid w:val="002456C2"/>
    <w:pPr>
      <w:keepNext/>
      <w:spacing w:before="240" w:after="60"/>
      <w:outlineLvl w:val="1"/>
    </w:pPr>
    <w:rPr>
      <w:rFonts w:ascii="Arial" w:hAnsi="Arial" w:cs="Arial"/>
      <w:b/>
      <w:bCs/>
      <w:i/>
      <w:iCs/>
      <w:sz w:val="28"/>
      <w:szCs w:val="28"/>
    </w:rPr>
  </w:style>
  <w:style w:type="paragraph" w:styleId="Cmsor4">
    <w:name w:val="heading 4"/>
    <w:basedOn w:val="Norml"/>
    <w:next w:val="Norml"/>
    <w:link w:val="Cmsor4Char"/>
    <w:semiHidden/>
    <w:unhideWhenUsed/>
    <w:qFormat/>
    <w:rsid w:val="002456C2"/>
    <w:pPr>
      <w:keepNext/>
      <w:spacing w:before="240" w:after="60"/>
      <w:outlineLvl w:val="3"/>
    </w:pPr>
    <w:rPr>
      <w:b/>
      <w:bCs/>
      <w:sz w:val="28"/>
      <w:szCs w:val="2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Szvegtrzs">
    <w:name w:val="Body Text"/>
    <w:basedOn w:val="Norml"/>
    <w:link w:val="SzvegtrzsChar"/>
    <w:semiHidden/>
    <w:unhideWhenUsed/>
    <w:rsid w:val="006B04D8"/>
    <w:pPr>
      <w:jc w:val="both"/>
    </w:pPr>
    <w:rPr>
      <w:sz w:val="24"/>
    </w:rPr>
  </w:style>
  <w:style w:type="character" w:customStyle="1" w:styleId="SzvegtrzsChar">
    <w:name w:val="Szövegtörzs Char"/>
    <w:basedOn w:val="Bekezdsalapbettpusa"/>
    <w:link w:val="Szvegtrzs"/>
    <w:semiHidden/>
    <w:rsid w:val="006B04D8"/>
    <w:rPr>
      <w:rFonts w:ascii="Times New Roman" w:eastAsia="Times New Roman" w:hAnsi="Times New Roman" w:cs="Times New Roman"/>
      <w:sz w:val="24"/>
      <w:szCs w:val="20"/>
      <w:lang w:eastAsia="hu-HU"/>
    </w:rPr>
  </w:style>
  <w:style w:type="character" w:styleId="Hiperhivatkozs">
    <w:name w:val="Hyperlink"/>
    <w:basedOn w:val="Bekezdsalapbettpusa"/>
    <w:semiHidden/>
    <w:unhideWhenUsed/>
    <w:rsid w:val="006B04D8"/>
    <w:rPr>
      <w:color w:val="0000FF"/>
      <w:u w:val="single"/>
    </w:rPr>
  </w:style>
  <w:style w:type="paragraph" w:styleId="NormlWeb">
    <w:name w:val="Normal (Web)"/>
    <w:basedOn w:val="Norml"/>
    <w:uiPriority w:val="99"/>
    <w:unhideWhenUsed/>
    <w:rsid w:val="006B04D8"/>
    <w:pPr>
      <w:spacing w:before="100" w:beforeAutospacing="1" w:after="100" w:afterAutospacing="1"/>
    </w:pPr>
    <w:rPr>
      <w:sz w:val="24"/>
      <w:szCs w:val="24"/>
    </w:rPr>
  </w:style>
  <w:style w:type="character" w:styleId="Kiemels2">
    <w:name w:val="Strong"/>
    <w:basedOn w:val="Bekezdsalapbettpusa"/>
    <w:uiPriority w:val="22"/>
    <w:qFormat/>
    <w:rsid w:val="00F413E0"/>
    <w:rPr>
      <w:b/>
      <w:bCs/>
    </w:rPr>
  </w:style>
  <w:style w:type="character" w:customStyle="1" w:styleId="vkekvd">
    <w:name w:val="vkekvd"/>
    <w:basedOn w:val="Bekezdsalapbettpusa"/>
    <w:rsid w:val="00785C94"/>
  </w:style>
  <w:style w:type="character" w:customStyle="1" w:styleId="t286pc">
    <w:name w:val="t286pc"/>
    <w:basedOn w:val="Bekezdsalapbettpusa"/>
    <w:rsid w:val="00785C94"/>
  </w:style>
  <w:style w:type="character" w:customStyle="1" w:styleId="highlighted">
    <w:name w:val="highlighted"/>
    <w:basedOn w:val="Bekezdsalapbettpusa"/>
    <w:rsid w:val="006D6BAE"/>
  </w:style>
  <w:style w:type="paragraph" w:customStyle="1" w:styleId="uj">
    <w:name w:val="uj"/>
    <w:basedOn w:val="Norml"/>
    <w:rsid w:val="006D6BAE"/>
    <w:pPr>
      <w:spacing w:before="100" w:beforeAutospacing="1" w:after="100" w:afterAutospacing="1"/>
    </w:pPr>
    <w:rPr>
      <w:sz w:val="24"/>
      <w:szCs w:val="24"/>
    </w:rPr>
  </w:style>
  <w:style w:type="character" w:customStyle="1" w:styleId="Cmsor2Char">
    <w:name w:val="Címsor 2 Char"/>
    <w:basedOn w:val="Bekezdsalapbettpusa"/>
    <w:link w:val="Cmsor2"/>
    <w:rsid w:val="002456C2"/>
    <w:rPr>
      <w:rFonts w:ascii="Arial" w:eastAsia="Times New Roman" w:hAnsi="Arial" w:cs="Arial"/>
      <w:b/>
      <w:bCs/>
      <w:i/>
      <w:iCs/>
      <w:sz w:val="28"/>
      <w:szCs w:val="28"/>
      <w:lang w:eastAsia="hu-HU"/>
    </w:rPr>
  </w:style>
  <w:style w:type="character" w:customStyle="1" w:styleId="Cmsor4Char">
    <w:name w:val="Címsor 4 Char"/>
    <w:basedOn w:val="Bekezdsalapbettpusa"/>
    <w:link w:val="Cmsor4"/>
    <w:semiHidden/>
    <w:rsid w:val="002456C2"/>
    <w:rPr>
      <w:rFonts w:ascii="Times New Roman" w:eastAsia="Times New Roman" w:hAnsi="Times New Roman" w:cs="Times New Roman"/>
      <w:b/>
      <w:bCs/>
      <w:sz w:val="28"/>
      <w:szCs w:val="28"/>
      <w:lang w:eastAsia="hu-HU"/>
    </w:rPr>
  </w:style>
  <w:style w:type="paragraph" w:styleId="Buborkszveg">
    <w:name w:val="Balloon Text"/>
    <w:basedOn w:val="Norml"/>
    <w:link w:val="BuborkszvegChar"/>
    <w:uiPriority w:val="99"/>
    <w:semiHidden/>
    <w:unhideWhenUsed/>
    <w:rsid w:val="00B3645D"/>
    <w:rPr>
      <w:rFonts w:ascii="Tahoma" w:hAnsi="Tahoma" w:cs="Tahoma"/>
      <w:sz w:val="16"/>
      <w:szCs w:val="16"/>
    </w:rPr>
  </w:style>
  <w:style w:type="character" w:customStyle="1" w:styleId="BuborkszvegChar">
    <w:name w:val="Buborékszöveg Char"/>
    <w:basedOn w:val="Bekezdsalapbettpusa"/>
    <w:link w:val="Buborkszveg"/>
    <w:uiPriority w:val="99"/>
    <w:semiHidden/>
    <w:rsid w:val="00B3645D"/>
    <w:rPr>
      <w:rFonts w:ascii="Tahoma" w:eastAsia="Times New Roman" w:hAnsi="Tahoma" w:cs="Tahoma"/>
      <w:sz w:val="16"/>
      <w:szCs w:val="16"/>
      <w:lang w:eastAsia="hu-HU"/>
    </w:rPr>
  </w:style>
  <w:style w:type="paragraph" w:styleId="lfej">
    <w:name w:val="header"/>
    <w:basedOn w:val="Norml"/>
    <w:link w:val="lfejChar"/>
    <w:uiPriority w:val="99"/>
    <w:unhideWhenUsed/>
    <w:rsid w:val="00080B51"/>
    <w:pPr>
      <w:tabs>
        <w:tab w:val="center" w:pos="4536"/>
        <w:tab w:val="right" w:pos="9072"/>
      </w:tabs>
    </w:pPr>
  </w:style>
  <w:style w:type="character" w:customStyle="1" w:styleId="lfejChar">
    <w:name w:val="Élőfej Char"/>
    <w:basedOn w:val="Bekezdsalapbettpusa"/>
    <w:link w:val="lfej"/>
    <w:uiPriority w:val="99"/>
    <w:rsid w:val="00080B51"/>
    <w:rPr>
      <w:rFonts w:ascii="Times New Roman" w:eastAsia="Times New Roman" w:hAnsi="Times New Roman" w:cs="Times New Roman"/>
      <w:sz w:val="20"/>
      <w:szCs w:val="20"/>
      <w:lang w:eastAsia="hu-HU"/>
    </w:rPr>
  </w:style>
  <w:style w:type="paragraph" w:styleId="llb">
    <w:name w:val="footer"/>
    <w:basedOn w:val="Norml"/>
    <w:link w:val="llbChar"/>
    <w:uiPriority w:val="99"/>
    <w:unhideWhenUsed/>
    <w:rsid w:val="00080B51"/>
    <w:pPr>
      <w:tabs>
        <w:tab w:val="center" w:pos="4536"/>
        <w:tab w:val="right" w:pos="9072"/>
      </w:tabs>
    </w:pPr>
  </w:style>
  <w:style w:type="character" w:customStyle="1" w:styleId="llbChar">
    <w:name w:val="Élőláb Char"/>
    <w:basedOn w:val="Bekezdsalapbettpusa"/>
    <w:link w:val="llb"/>
    <w:uiPriority w:val="99"/>
    <w:rsid w:val="00080B51"/>
    <w:rPr>
      <w:rFonts w:ascii="Times New Roman" w:eastAsia="Times New Roman" w:hAnsi="Times New Roman" w:cs="Times New Roman"/>
      <w:sz w:val="20"/>
      <w:szCs w:val="20"/>
      <w:lang w:eastAsia="hu-H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6B04D8"/>
    <w:pPr>
      <w:spacing w:after="0" w:line="240" w:lineRule="auto"/>
    </w:pPr>
    <w:rPr>
      <w:rFonts w:ascii="Times New Roman" w:eastAsia="Times New Roman" w:hAnsi="Times New Roman" w:cs="Times New Roman"/>
      <w:sz w:val="20"/>
      <w:szCs w:val="20"/>
      <w:lang w:eastAsia="hu-HU"/>
    </w:rPr>
  </w:style>
  <w:style w:type="paragraph" w:styleId="Cmsor2">
    <w:name w:val="heading 2"/>
    <w:basedOn w:val="Norml"/>
    <w:next w:val="Norml"/>
    <w:link w:val="Cmsor2Char"/>
    <w:unhideWhenUsed/>
    <w:qFormat/>
    <w:rsid w:val="002456C2"/>
    <w:pPr>
      <w:keepNext/>
      <w:spacing w:before="240" w:after="60"/>
      <w:outlineLvl w:val="1"/>
    </w:pPr>
    <w:rPr>
      <w:rFonts w:ascii="Arial" w:hAnsi="Arial" w:cs="Arial"/>
      <w:b/>
      <w:bCs/>
      <w:i/>
      <w:iCs/>
      <w:sz w:val="28"/>
      <w:szCs w:val="28"/>
    </w:rPr>
  </w:style>
  <w:style w:type="paragraph" w:styleId="Cmsor4">
    <w:name w:val="heading 4"/>
    <w:basedOn w:val="Norml"/>
    <w:next w:val="Norml"/>
    <w:link w:val="Cmsor4Char"/>
    <w:semiHidden/>
    <w:unhideWhenUsed/>
    <w:qFormat/>
    <w:rsid w:val="002456C2"/>
    <w:pPr>
      <w:keepNext/>
      <w:spacing w:before="240" w:after="60"/>
      <w:outlineLvl w:val="3"/>
    </w:pPr>
    <w:rPr>
      <w:b/>
      <w:bCs/>
      <w:sz w:val="28"/>
      <w:szCs w:val="2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Szvegtrzs">
    <w:name w:val="Body Text"/>
    <w:basedOn w:val="Norml"/>
    <w:link w:val="SzvegtrzsChar"/>
    <w:semiHidden/>
    <w:unhideWhenUsed/>
    <w:rsid w:val="006B04D8"/>
    <w:pPr>
      <w:jc w:val="both"/>
    </w:pPr>
    <w:rPr>
      <w:sz w:val="24"/>
    </w:rPr>
  </w:style>
  <w:style w:type="character" w:customStyle="1" w:styleId="SzvegtrzsChar">
    <w:name w:val="Szövegtörzs Char"/>
    <w:basedOn w:val="Bekezdsalapbettpusa"/>
    <w:link w:val="Szvegtrzs"/>
    <w:semiHidden/>
    <w:rsid w:val="006B04D8"/>
    <w:rPr>
      <w:rFonts w:ascii="Times New Roman" w:eastAsia="Times New Roman" w:hAnsi="Times New Roman" w:cs="Times New Roman"/>
      <w:sz w:val="24"/>
      <w:szCs w:val="20"/>
      <w:lang w:eastAsia="hu-HU"/>
    </w:rPr>
  </w:style>
  <w:style w:type="character" w:styleId="Hiperhivatkozs">
    <w:name w:val="Hyperlink"/>
    <w:basedOn w:val="Bekezdsalapbettpusa"/>
    <w:semiHidden/>
    <w:unhideWhenUsed/>
    <w:rsid w:val="006B04D8"/>
    <w:rPr>
      <w:color w:val="0000FF"/>
      <w:u w:val="single"/>
    </w:rPr>
  </w:style>
  <w:style w:type="paragraph" w:styleId="NormlWeb">
    <w:name w:val="Normal (Web)"/>
    <w:basedOn w:val="Norml"/>
    <w:uiPriority w:val="99"/>
    <w:unhideWhenUsed/>
    <w:rsid w:val="006B04D8"/>
    <w:pPr>
      <w:spacing w:before="100" w:beforeAutospacing="1" w:after="100" w:afterAutospacing="1"/>
    </w:pPr>
    <w:rPr>
      <w:sz w:val="24"/>
      <w:szCs w:val="24"/>
    </w:rPr>
  </w:style>
  <w:style w:type="character" w:styleId="Kiemels2">
    <w:name w:val="Strong"/>
    <w:basedOn w:val="Bekezdsalapbettpusa"/>
    <w:uiPriority w:val="22"/>
    <w:qFormat/>
    <w:rsid w:val="00F413E0"/>
    <w:rPr>
      <w:b/>
      <w:bCs/>
    </w:rPr>
  </w:style>
  <w:style w:type="character" w:customStyle="1" w:styleId="vkekvd">
    <w:name w:val="vkekvd"/>
    <w:basedOn w:val="Bekezdsalapbettpusa"/>
    <w:rsid w:val="00785C94"/>
  </w:style>
  <w:style w:type="character" w:customStyle="1" w:styleId="t286pc">
    <w:name w:val="t286pc"/>
    <w:basedOn w:val="Bekezdsalapbettpusa"/>
    <w:rsid w:val="00785C94"/>
  </w:style>
  <w:style w:type="character" w:customStyle="1" w:styleId="highlighted">
    <w:name w:val="highlighted"/>
    <w:basedOn w:val="Bekezdsalapbettpusa"/>
    <w:rsid w:val="006D6BAE"/>
  </w:style>
  <w:style w:type="paragraph" w:customStyle="1" w:styleId="uj">
    <w:name w:val="uj"/>
    <w:basedOn w:val="Norml"/>
    <w:rsid w:val="006D6BAE"/>
    <w:pPr>
      <w:spacing w:before="100" w:beforeAutospacing="1" w:after="100" w:afterAutospacing="1"/>
    </w:pPr>
    <w:rPr>
      <w:sz w:val="24"/>
      <w:szCs w:val="24"/>
    </w:rPr>
  </w:style>
  <w:style w:type="character" w:customStyle="1" w:styleId="Cmsor2Char">
    <w:name w:val="Címsor 2 Char"/>
    <w:basedOn w:val="Bekezdsalapbettpusa"/>
    <w:link w:val="Cmsor2"/>
    <w:rsid w:val="002456C2"/>
    <w:rPr>
      <w:rFonts w:ascii="Arial" w:eastAsia="Times New Roman" w:hAnsi="Arial" w:cs="Arial"/>
      <w:b/>
      <w:bCs/>
      <w:i/>
      <w:iCs/>
      <w:sz w:val="28"/>
      <w:szCs w:val="28"/>
      <w:lang w:eastAsia="hu-HU"/>
    </w:rPr>
  </w:style>
  <w:style w:type="character" w:customStyle="1" w:styleId="Cmsor4Char">
    <w:name w:val="Címsor 4 Char"/>
    <w:basedOn w:val="Bekezdsalapbettpusa"/>
    <w:link w:val="Cmsor4"/>
    <w:semiHidden/>
    <w:rsid w:val="002456C2"/>
    <w:rPr>
      <w:rFonts w:ascii="Times New Roman" w:eastAsia="Times New Roman" w:hAnsi="Times New Roman" w:cs="Times New Roman"/>
      <w:b/>
      <w:bCs/>
      <w:sz w:val="28"/>
      <w:szCs w:val="28"/>
      <w:lang w:eastAsia="hu-HU"/>
    </w:rPr>
  </w:style>
  <w:style w:type="paragraph" w:styleId="Buborkszveg">
    <w:name w:val="Balloon Text"/>
    <w:basedOn w:val="Norml"/>
    <w:link w:val="BuborkszvegChar"/>
    <w:uiPriority w:val="99"/>
    <w:semiHidden/>
    <w:unhideWhenUsed/>
    <w:rsid w:val="00B3645D"/>
    <w:rPr>
      <w:rFonts w:ascii="Tahoma" w:hAnsi="Tahoma" w:cs="Tahoma"/>
      <w:sz w:val="16"/>
      <w:szCs w:val="16"/>
    </w:rPr>
  </w:style>
  <w:style w:type="character" w:customStyle="1" w:styleId="BuborkszvegChar">
    <w:name w:val="Buborékszöveg Char"/>
    <w:basedOn w:val="Bekezdsalapbettpusa"/>
    <w:link w:val="Buborkszveg"/>
    <w:uiPriority w:val="99"/>
    <w:semiHidden/>
    <w:rsid w:val="00B3645D"/>
    <w:rPr>
      <w:rFonts w:ascii="Tahoma" w:eastAsia="Times New Roman" w:hAnsi="Tahoma" w:cs="Tahoma"/>
      <w:sz w:val="16"/>
      <w:szCs w:val="16"/>
      <w:lang w:eastAsia="hu-HU"/>
    </w:rPr>
  </w:style>
  <w:style w:type="paragraph" w:styleId="lfej">
    <w:name w:val="header"/>
    <w:basedOn w:val="Norml"/>
    <w:link w:val="lfejChar"/>
    <w:uiPriority w:val="99"/>
    <w:unhideWhenUsed/>
    <w:rsid w:val="00080B51"/>
    <w:pPr>
      <w:tabs>
        <w:tab w:val="center" w:pos="4536"/>
        <w:tab w:val="right" w:pos="9072"/>
      </w:tabs>
    </w:pPr>
  </w:style>
  <w:style w:type="character" w:customStyle="1" w:styleId="lfejChar">
    <w:name w:val="Élőfej Char"/>
    <w:basedOn w:val="Bekezdsalapbettpusa"/>
    <w:link w:val="lfej"/>
    <w:uiPriority w:val="99"/>
    <w:rsid w:val="00080B51"/>
    <w:rPr>
      <w:rFonts w:ascii="Times New Roman" w:eastAsia="Times New Roman" w:hAnsi="Times New Roman" w:cs="Times New Roman"/>
      <w:sz w:val="20"/>
      <w:szCs w:val="20"/>
      <w:lang w:eastAsia="hu-HU"/>
    </w:rPr>
  </w:style>
  <w:style w:type="paragraph" w:styleId="llb">
    <w:name w:val="footer"/>
    <w:basedOn w:val="Norml"/>
    <w:link w:val="llbChar"/>
    <w:uiPriority w:val="99"/>
    <w:unhideWhenUsed/>
    <w:rsid w:val="00080B51"/>
    <w:pPr>
      <w:tabs>
        <w:tab w:val="center" w:pos="4536"/>
        <w:tab w:val="right" w:pos="9072"/>
      </w:tabs>
    </w:pPr>
  </w:style>
  <w:style w:type="character" w:customStyle="1" w:styleId="llbChar">
    <w:name w:val="Élőláb Char"/>
    <w:basedOn w:val="Bekezdsalapbettpusa"/>
    <w:link w:val="llb"/>
    <w:uiPriority w:val="99"/>
    <w:rsid w:val="00080B51"/>
    <w:rPr>
      <w:rFonts w:ascii="Times New Roman" w:eastAsia="Times New Roman" w:hAnsi="Times New Roman" w:cs="Times New Roman"/>
      <w:sz w:val="20"/>
      <w:szCs w:val="20"/>
      <w:lang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5312153">
      <w:bodyDiv w:val="1"/>
      <w:marLeft w:val="0"/>
      <w:marRight w:val="0"/>
      <w:marTop w:val="0"/>
      <w:marBottom w:val="0"/>
      <w:divBdr>
        <w:top w:val="none" w:sz="0" w:space="0" w:color="auto"/>
        <w:left w:val="none" w:sz="0" w:space="0" w:color="auto"/>
        <w:bottom w:val="none" w:sz="0" w:space="0" w:color="auto"/>
        <w:right w:val="none" w:sz="0" w:space="0" w:color="auto"/>
      </w:divBdr>
    </w:div>
    <w:div w:id="747070335">
      <w:bodyDiv w:val="1"/>
      <w:marLeft w:val="0"/>
      <w:marRight w:val="0"/>
      <w:marTop w:val="0"/>
      <w:marBottom w:val="0"/>
      <w:divBdr>
        <w:top w:val="none" w:sz="0" w:space="0" w:color="auto"/>
        <w:left w:val="none" w:sz="0" w:space="0" w:color="auto"/>
        <w:bottom w:val="none" w:sz="0" w:space="0" w:color="auto"/>
        <w:right w:val="none" w:sz="0" w:space="0" w:color="auto"/>
      </w:divBdr>
      <w:divsChild>
        <w:div w:id="588008841">
          <w:marLeft w:val="0"/>
          <w:marRight w:val="0"/>
          <w:marTop w:val="0"/>
          <w:marBottom w:val="0"/>
          <w:divBdr>
            <w:top w:val="none" w:sz="0" w:space="0" w:color="auto"/>
            <w:left w:val="none" w:sz="0" w:space="0" w:color="auto"/>
            <w:bottom w:val="none" w:sz="0" w:space="0" w:color="auto"/>
            <w:right w:val="none" w:sz="0" w:space="0" w:color="auto"/>
          </w:divBdr>
        </w:div>
      </w:divsChild>
    </w:div>
    <w:div w:id="1201672337">
      <w:bodyDiv w:val="1"/>
      <w:marLeft w:val="0"/>
      <w:marRight w:val="0"/>
      <w:marTop w:val="0"/>
      <w:marBottom w:val="0"/>
      <w:divBdr>
        <w:top w:val="none" w:sz="0" w:space="0" w:color="auto"/>
        <w:left w:val="none" w:sz="0" w:space="0" w:color="auto"/>
        <w:bottom w:val="none" w:sz="0" w:space="0" w:color="auto"/>
        <w:right w:val="none" w:sz="0" w:space="0" w:color="auto"/>
      </w:divBdr>
      <w:divsChild>
        <w:div w:id="410201673">
          <w:marLeft w:val="0"/>
          <w:marRight w:val="0"/>
          <w:marTop w:val="0"/>
          <w:marBottom w:val="0"/>
          <w:divBdr>
            <w:top w:val="none" w:sz="0" w:space="0" w:color="auto"/>
            <w:left w:val="none" w:sz="0" w:space="0" w:color="auto"/>
            <w:bottom w:val="none" w:sz="0" w:space="0" w:color="auto"/>
            <w:right w:val="none" w:sz="0" w:space="0" w:color="auto"/>
          </w:divBdr>
        </w:div>
        <w:div w:id="816150324">
          <w:marLeft w:val="0"/>
          <w:marRight w:val="0"/>
          <w:marTop w:val="0"/>
          <w:marBottom w:val="0"/>
          <w:divBdr>
            <w:top w:val="none" w:sz="0" w:space="0" w:color="auto"/>
            <w:left w:val="none" w:sz="0" w:space="0" w:color="auto"/>
            <w:bottom w:val="none" w:sz="0" w:space="0" w:color="auto"/>
            <w:right w:val="none" w:sz="0" w:space="0" w:color="auto"/>
          </w:divBdr>
        </w:div>
        <w:div w:id="484274095">
          <w:marLeft w:val="0"/>
          <w:marRight w:val="0"/>
          <w:marTop w:val="0"/>
          <w:marBottom w:val="0"/>
          <w:divBdr>
            <w:top w:val="none" w:sz="0" w:space="0" w:color="auto"/>
            <w:left w:val="none" w:sz="0" w:space="0" w:color="auto"/>
            <w:bottom w:val="none" w:sz="0" w:space="0" w:color="auto"/>
            <w:right w:val="none" w:sz="0" w:space="0" w:color="auto"/>
          </w:divBdr>
        </w:div>
      </w:divsChild>
    </w:div>
    <w:div w:id="1491093940">
      <w:bodyDiv w:val="1"/>
      <w:marLeft w:val="0"/>
      <w:marRight w:val="0"/>
      <w:marTop w:val="0"/>
      <w:marBottom w:val="0"/>
      <w:divBdr>
        <w:top w:val="none" w:sz="0" w:space="0" w:color="auto"/>
        <w:left w:val="none" w:sz="0" w:space="0" w:color="auto"/>
        <w:bottom w:val="none" w:sz="0" w:space="0" w:color="auto"/>
        <w:right w:val="none" w:sz="0" w:space="0" w:color="auto"/>
      </w:divBdr>
      <w:divsChild>
        <w:div w:id="1649285321">
          <w:marLeft w:val="0"/>
          <w:marRight w:val="0"/>
          <w:marTop w:val="0"/>
          <w:marBottom w:val="0"/>
          <w:divBdr>
            <w:top w:val="none" w:sz="0" w:space="0" w:color="auto"/>
            <w:left w:val="none" w:sz="0" w:space="0" w:color="auto"/>
            <w:bottom w:val="none" w:sz="0" w:space="0" w:color="auto"/>
            <w:right w:val="none" w:sz="0" w:space="0" w:color="auto"/>
          </w:divBdr>
        </w:div>
        <w:div w:id="17141095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yperlink" Target="mailto:tvonkph@tiszavasvari.hu" TargetMode="External"/><Relationship Id="rId14" Type="http://schemas.openxmlformats.org/officeDocument/2006/relationships/fontTable" Target="fontTable.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151</TotalTime>
  <Pages>6</Pages>
  <Words>580</Words>
  <Characters>4005</Characters>
  <Application>Microsoft Office Word</Application>
  <DocSecurity>0</DocSecurity>
  <Lines>33</Lines>
  <Paragraphs>9</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4576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 Tóth Marianna</dc:creator>
  <cp:lastModifiedBy>dr. Tóth Marianna</cp:lastModifiedBy>
  <cp:revision>9</cp:revision>
  <cp:lastPrinted>2026-03-16T13:33:00Z</cp:lastPrinted>
  <dcterms:created xsi:type="dcterms:W3CDTF">2026-03-16T10:20:00Z</dcterms:created>
  <dcterms:modified xsi:type="dcterms:W3CDTF">2026-03-17T13:13:00Z</dcterms:modified>
</cp:coreProperties>
</file>